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DCDF24" w14:textId="77777777" w:rsidR="00477D01" w:rsidRDefault="00477D01" w:rsidP="00477D01">
      <w:pPr>
        <w:jc w:val="center"/>
        <w:rPr>
          <w:b/>
          <w:bCs/>
        </w:rPr>
      </w:pPr>
      <w:r w:rsidRPr="00477D01">
        <w:rPr>
          <w:b/>
          <w:bCs/>
        </w:rPr>
        <w:t xml:space="preserve">ANEXO </w:t>
      </w:r>
      <w:proofErr w:type="spellStart"/>
      <w:r w:rsidRPr="00477D01">
        <w:rPr>
          <w:b/>
          <w:bCs/>
        </w:rPr>
        <w:t>N°</w:t>
      </w:r>
      <w:proofErr w:type="spellEnd"/>
      <w:r w:rsidRPr="00477D01">
        <w:rPr>
          <w:b/>
          <w:bCs/>
        </w:rPr>
        <w:t xml:space="preserve"> 10. ANEXO TÉCNICO DEL PROYECTO</w:t>
      </w:r>
    </w:p>
    <w:p w14:paraId="3B2BFE62" w14:textId="77777777" w:rsidR="00477D01" w:rsidRPr="00477D01" w:rsidRDefault="00477D01" w:rsidP="00477D01">
      <w:pPr>
        <w:jc w:val="center"/>
        <w:rPr>
          <w:b/>
          <w:bCs/>
        </w:rPr>
      </w:pPr>
    </w:p>
    <w:p w14:paraId="096957A6" w14:textId="77777777" w:rsidR="00477D01" w:rsidRPr="00477D01" w:rsidRDefault="00477D01" w:rsidP="00477D01">
      <w:pPr>
        <w:jc w:val="both"/>
        <w:rPr>
          <w:b/>
          <w:bCs/>
        </w:rPr>
      </w:pPr>
      <w:r w:rsidRPr="00477D01">
        <w:rPr>
          <w:b/>
          <w:bCs/>
        </w:rPr>
        <w:t>I. OBJETO:</w:t>
      </w:r>
    </w:p>
    <w:p w14:paraId="2954408A" w14:textId="3B91BEBD" w:rsidR="00477D01" w:rsidRPr="00477D01" w:rsidRDefault="00477D01" w:rsidP="00477D01">
      <w:pPr>
        <w:jc w:val="both"/>
        <w:rPr>
          <w:b/>
          <w:bCs/>
        </w:rPr>
      </w:pPr>
      <w:r>
        <w:rPr>
          <w:b/>
          <w:bCs/>
        </w:rPr>
        <w:t>“</w:t>
      </w:r>
      <w:r w:rsidRPr="00477D01">
        <w:rPr>
          <w:b/>
          <w:bCs/>
        </w:rPr>
        <w:t>MEJORAMIENTO DE LAS VIAS RURALES Y URBANAS, MEDIANTE LA CONSTRUCCIÓN DE PLACA HUELLA EN EL MUNICIPIO DE LA BELLEZA - SANTANDER”.</w:t>
      </w:r>
    </w:p>
    <w:p w14:paraId="203CC1AE" w14:textId="77777777" w:rsidR="00477D01" w:rsidRPr="00477D01" w:rsidRDefault="00477D01" w:rsidP="00477D01">
      <w:pPr>
        <w:jc w:val="both"/>
        <w:rPr>
          <w:b/>
          <w:bCs/>
        </w:rPr>
      </w:pPr>
      <w:r w:rsidRPr="00477D01">
        <w:rPr>
          <w:b/>
          <w:bCs/>
        </w:rPr>
        <w:t>II. ALCANCE:</w:t>
      </w:r>
    </w:p>
    <w:p w14:paraId="55DEF7FE" w14:textId="57285518" w:rsidR="00477D01" w:rsidRDefault="00477D01" w:rsidP="00477D01">
      <w:pPr>
        <w:jc w:val="both"/>
      </w:pPr>
      <w:r>
        <w:t xml:space="preserve">La Gerencia del Proyecto será la responsable de la administración de la ejecución y construcción de la obra, garantizando su desarrollo conforme con lo registrado en el banco de proyectos de inversión en las Zonas Más Afectadas por el Conflicto Armado - ZOMAC del Sistema Unificado de Inversiones y Finanzas Públicas -SUIFP y el cronograma general aprobado. Para lo anterior, la Gerencia deberá realizar la gestión precontractual y contractual de los bienes y servicios requeridos y ordenar a la fiducia el desembolso a los beneficiarios de los pagos, previo cumplimiento de las condiciones pactadas en cada contrato y el visto bueno de la interventoría. En virtud del contrato que se suscriba, LA GERENCIA deberá gerenciar de forma Integral el proyecto de </w:t>
      </w:r>
      <w:r w:rsidRPr="00477D01">
        <w:t xml:space="preserve">mejoramiento de las vías rurales y urbanas, mediante la construcción de placa huella en el municipio de la belleza </w:t>
      </w:r>
      <w:r>
        <w:t>–</w:t>
      </w:r>
      <w:r w:rsidRPr="00477D01">
        <w:t xml:space="preserve"> </w:t>
      </w:r>
      <w:r>
        <w:t>S</w:t>
      </w:r>
      <w:r w:rsidRPr="00477D01">
        <w:t>antander</w:t>
      </w:r>
      <w:r>
        <w:t>.</w:t>
      </w:r>
    </w:p>
    <w:p w14:paraId="65DCA58F" w14:textId="71FBD2F7" w:rsidR="00477D01" w:rsidRPr="00477D01" w:rsidRDefault="00477D01" w:rsidP="00477D01">
      <w:pPr>
        <w:jc w:val="both"/>
        <w:rPr>
          <w:i/>
          <w:iCs/>
          <w:u w:val="single"/>
        </w:rPr>
      </w:pPr>
      <w:r w:rsidRPr="00477D01">
        <w:rPr>
          <w:i/>
          <w:iCs/>
          <w:u w:val="single"/>
        </w:rPr>
        <w:t xml:space="preserve">Localización del </w:t>
      </w:r>
      <w:r w:rsidR="00470D2C">
        <w:rPr>
          <w:i/>
          <w:iCs/>
          <w:u w:val="single"/>
        </w:rPr>
        <w:t>Municipio de La Belleza</w:t>
      </w:r>
    </w:p>
    <w:p w14:paraId="006A11BF" w14:textId="4FDACDBD" w:rsidR="00470D2C" w:rsidRDefault="00470D2C" w:rsidP="00477D01">
      <w:pPr>
        <w:jc w:val="both"/>
      </w:pPr>
      <w:r w:rsidRPr="00470D2C">
        <w:t xml:space="preserve">El Municipio de La Belleza se encuentra ubicado entre las coordenadas planas: X= 1.137.000 m. N a la X = 1.157.000 </w:t>
      </w:r>
      <w:proofErr w:type="spellStart"/>
      <w:r w:rsidRPr="00470D2C">
        <w:t>m.N.</w:t>
      </w:r>
      <w:proofErr w:type="spellEnd"/>
      <w:r w:rsidRPr="00470D2C">
        <w:t xml:space="preserve"> y las coordenadas Y= 989.000 m. E a la Y = 1.022.000 </w:t>
      </w:r>
      <w:proofErr w:type="spellStart"/>
      <w:r w:rsidRPr="00470D2C">
        <w:t>m.E</w:t>
      </w:r>
      <w:proofErr w:type="spellEnd"/>
      <w:r w:rsidRPr="00470D2C">
        <w:t>.   La Cabecera municipal se encuentra localizada geográficamente a 5°51 Latitud Norte y 73°58´ de Longitud al Oeste con respecto al meridiano de Greenwich.</w:t>
      </w:r>
    </w:p>
    <w:p w14:paraId="43C133AF" w14:textId="13E2FA99" w:rsidR="00470D2C" w:rsidRDefault="00470D2C" w:rsidP="00470D2C">
      <w:pPr>
        <w:jc w:val="center"/>
      </w:pPr>
      <w:r w:rsidRPr="00D85915">
        <w:rPr>
          <w:noProof/>
          <w:color w:val="000000" w:themeColor="text1"/>
          <w:szCs w:val="24"/>
          <w:lang w:val="en-US"/>
        </w:rPr>
        <w:drawing>
          <wp:inline distT="0" distB="0" distL="0" distR="0" wp14:anchorId="05B46A12" wp14:editId="7555E7A3">
            <wp:extent cx="4137660" cy="2554529"/>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43761" cy="2558296"/>
                    </a:xfrm>
                    <a:prstGeom prst="rect">
                      <a:avLst/>
                    </a:prstGeom>
                  </pic:spPr>
                </pic:pic>
              </a:graphicData>
            </a:graphic>
          </wp:inline>
        </w:drawing>
      </w:r>
    </w:p>
    <w:p w14:paraId="6EF46687" w14:textId="77777777" w:rsidR="00470D2C" w:rsidRDefault="00470D2C" w:rsidP="00470D2C">
      <w:pPr>
        <w:jc w:val="both"/>
      </w:pPr>
      <w:r>
        <w:t>Territorialmente limita por el norte con el municipio de Sucre, por el Oriente con el municipio de Bolívar (Santander), al Occidente con Jesús María y al Sur con Florián y el municipio de Otanche (veredas San José de Nazaret, San Pablar y Cartagena) del Departamento de Boyacá.</w:t>
      </w:r>
    </w:p>
    <w:p w14:paraId="2B756AE2" w14:textId="310E44AD" w:rsidR="00470D2C" w:rsidRDefault="00470D2C" w:rsidP="00470D2C">
      <w:pPr>
        <w:jc w:val="both"/>
      </w:pPr>
      <w:r>
        <w:lastRenderedPageBreak/>
        <w:t xml:space="preserve">El municipio La Belleza tiene una extensión territorial de 31.788,38 hectáreas equivalente a 317,88 Km2 y está conformado por su Cabecera municipal, el Corregimiento La </w:t>
      </w:r>
      <w:proofErr w:type="spellStart"/>
      <w:r>
        <w:t>Quitaz</w:t>
      </w:r>
      <w:proofErr w:type="spellEnd"/>
      <w:r>
        <w:t xml:space="preserve">, los Centros poblados el Rubí, Los Valles, El caserío del </w:t>
      </w:r>
      <w:proofErr w:type="spellStart"/>
      <w:r>
        <w:t>Funcial</w:t>
      </w:r>
      <w:proofErr w:type="spellEnd"/>
      <w:r>
        <w:t xml:space="preserve"> y 34 veredas reconocidas socialmente por la comunidad, no obstante, en la información estadística oficial del IGAC se registran 14 veredas.</w:t>
      </w:r>
    </w:p>
    <w:p w14:paraId="0E1BC308" w14:textId="77777777" w:rsidR="00470D2C" w:rsidRDefault="00470D2C" w:rsidP="00470D2C">
      <w:pPr>
        <w:jc w:val="both"/>
      </w:pPr>
      <w:r w:rsidRPr="00641352">
        <w:t xml:space="preserve">Para cumplir con el objeto y metas contractuales, las actividades que ejecutará el </w:t>
      </w:r>
      <w:r>
        <w:t>DIRECTOR DE OBRA (</w:t>
      </w:r>
      <w:r w:rsidRPr="00641352">
        <w:t>Gerente del proyecto</w:t>
      </w:r>
      <w:r>
        <w:t>)</w:t>
      </w:r>
      <w:r w:rsidRPr="00641352">
        <w:t xml:space="preserve"> están establecidas conforme a lo especificado en el presente anexo y demás documentos del presente proceso.</w:t>
      </w:r>
    </w:p>
    <w:p w14:paraId="466055C5" w14:textId="77777777" w:rsidR="00470D2C" w:rsidRPr="00641352" w:rsidRDefault="00470D2C" w:rsidP="00470D2C">
      <w:pPr>
        <w:jc w:val="both"/>
        <w:rPr>
          <w:b/>
          <w:bCs/>
        </w:rPr>
      </w:pPr>
      <w:r w:rsidRPr="00641352">
        <w:rPr>
          <w:b/>
          <w:bCs/>
        </w:rPr>
        <w:t>III. LISTADO DE INFORMACIÓN NECESARIA</w:t>
      </w:r>
    </w:p>
    <w:p w14:paraId="78C74D11" w14:textId="77777777" w:rsidR="00470D2C" w:rsidRPr="00641352" w:rsidRDefault="00470D2C" w:rsidP="00470D2C">
      <w:pPr>
        <w:jc w:val="both"/>
        <w:rPr>
          <w:b/>
          <w:bCs/>
        </w:rPr>
      </w:pPr>
      <w:r w:rsidRPr="00641352">
        <w:rPr>
          <w:b/>
          <w:bCs/>
        </w:rPr>
        <w:t>1. PRESUPUESTO OFICIAL:</w:t>
      </w:r>
    </w:p>
    <w:p w14:paraId="10E4719A" w14:textId="77777777" w:rsidR="00470D2C" w:rsidRDefault="00470D2C" w:rsidP="00470D2C">
      <w:pPr>
        <w:jc w:val="both"/>
      </w:pPr>
      <w:r>
        <w:t xml:space="preserve">El Presupuesto Oficial del presente proceso de Contratación Incluido IVA, es el siguiente: </w:t>
      </w:r>
      <w:r w:rsidRPr="003C2963">
        <w:t>DOSCIENTOS NOVENTA Y DOS MILLONES SETENCIENTOS NOVENTA Y UN MIL CUATROCIENTOS CINCUENTA Y DOS PESOS CON SESENTA Y TRES CENTAVOS ($292.791.452,63 M/CTE)</w:t>
      </w:r>
    </w:p>
    <w:p w14:paraId="26E6CE21" w14:textId="77777777" w:rsidR="00470D2C" w:rsidRPr="003C2963" w:rsidRDefault="00470D2C" w:rsidP="00470D2C">
      <w:pPr>
        <w:jc w:val="both"/>
        <w:rPr>
          <w:b/>
          <w:bCs/>
        </w:rPr>
      </w:pPr>
      <w:r w:rsidRPr="003C2963">
        <w:rPr>
          <w:b/>
          <w:bCs/>
        </w:rPr>
        <w:t>2. LOCALIZACIÓN DE LAS OBRAS A LAS CUALES EL GERENTE HARÁ SU GESTIÓN</w:t>
      </w:r>
    </w:p>
    <w:p w14:paraId="78FB63BE" w14:textId="20704489" w:rsidR="00470D2C" w:rsidRDefault="00470D2C" w:rsidP="00470D2C">
      <w:pPr>
        <w:jc w:val="both"/>
      </w:pPr>
      <w:r>
        <w:t xml:space="preserve">El proyecto objeto del presente proceso se encuentra ubicado en la Jurisdicción territorial del municipio de La Belleza, en el Departamento de Santander. </w:t>
      </w:r>
      <w:proofErr w:type="gramStart"/>
      <w:r>
        <w:t>Las vías a intervenir</w:t>
      </w:r>
      <w:proofErr w:type="gramEnd"/>
      <w:r>
        <w:t xml:space="preserve"> </w:t>
      </w:r>
      <w:r w:rsidR="00C9712E">
        <w:t xml:space="preserve">corresponden a las </w:t>
      </w:r>
      <w:r>
        <w:t>que conducen al casco urbano calle interior, vereda sitio nuevo bajo, vía que conduce a la vereda campo hermoso y vía que conduce al colegio don Bosco Sede A</w:t>
      </w:r>
      <w:r w:rsidR="00C9712E">
        <w:t xml:space="preserve">, </w:t>
      </w:r>
      <w:r>
        <w:t>localizad</w:t>
      </w:r>
      <w:r w:rsidR="00C9712E">
        <w:t>a</w:t>
      </w:r>
      <w:r>
        <w:t xml:space="preserve">s en la zona rural sobre las siguientes coordenadas: </w:t>
      </w:r>
    </w:p>
    <w:tbl>
      <w:tblPr>
        <w:tblStyle w:val="Tablaconcuadrcula"/>
        <w:tblW w:w="0" w:type="auto"/>
        <w:tblLook w:val="04A0" w:firstRow="1" w:lastRow="0" w:firstColumn="1" w:lastColumn="0" w:noHBand="0" w:noVBand="1"/>
      </w:tblPr>
      <w:tblGrid>
        <w:gridCol w:w="1776"/>
        <w:gridCol w:w="1545"/>
        <w:gridCol w:w="1917"/>
        <w:gridCol w:w="1700"/>
        <w:gridCol w:w="1890"/>
      </w:tblGrid>
      <w:tr w:rsidR="00477D01" w14:paraId="6775A440" w14:textId="77777777" w:rsidTr="00477D01">
        <w:tc>
          <w:tcPr>
            <w:tcW w:w="1776" w:type="dxa"/>
          </w:tcPr>
          <w:p w14:paraId="6A4870D0" w14:textId="0A695C94" w:rsidR="00477D01" w:rsidRPr="00477D01" w:rsidRDefault="00477D01" w:rsidP="00477D01">
            <w:pPr>
              <w:jc w:val="center"/>
              <w:rPr>
                <w:b/>
                <w:bCs/>
              </w:rPr>
            </w:pPr>
            <w:r w:rsidRPr="00477D01">
              <w:rPr>
                <w:b/>
                <w:bCs/>
              </w:rPr>
              <w:t>TRAMO</w:t>
            </w:r>
          </w:p>
        </w:tc>
        <w:tc>
          <w:tcPr>
            <w:tcW w:w="1545" w:type="dxa"/>
          </w:tcPr>
          <w:p w14:paraId="3F6E3D2A" w14:textId="77777777" w:rsidR="00477D01" w:rsidRPr="00477D01" w:rsidRDefault="00477D01" w:rsidP="00477D01">
            <w:pPr>
              <w:jc w:val="center"/>
              <w:rPr>
                <w:b/>
                <w:bCs/>
              </w:rPr>
            </w:pPr>
          </w:p>
        </w:tc>
        <w:tc>
          <w:tcPr>
            <w:tcW w:w="1917" w:type="dxa"/>
          </w:tcPr>
          <w:p w14:paraId="781CD518" w14:textId="6EDD6B67" w:rsidR="00477D01" w:rsidRPr="00477D01" w:rsidRDefault="00477D01" w:rsidP="00477D01">
            <w:pPr>
              <w:jc w:val="center"/>
              <w:rPr>
                <w:b/>
                <w:bCs/>
              </w:rPr>
            </w:pPr>
            <w:r w:rsidRPr="00477D01">
              <w:rPr>
                <w:b/>
                <w:bCs/>
              </w:rPr>
              <w:t>NORTE</w:t>
            </w:r>
          </w:p>
        </w:tc>
        <w:tc>
          <w:tcPr>
            <w:tcW w:w="1700" w:type="dxa"/>
          </w:tcPr>
          <w:p w14:paraId="0527EB64" w14:textId="66607B0B" w:rsidR="00477D01" w:rsidRPr="00477D01" w:rsidRDefault="00477D01" w:rsidP="00477D01">
            <w:pPr>
              <w:jc w:val="center"/>
              <w:rPr>
                <w:b/>
                <w:bCs/>
              </w:rPr>
            </w:pPr>
            <w:r w:rsidRPr="00477D01">
              <w:rPr>
                <w:b/>
                <w:bCs/>
              </w:rPr>
              <w:t>ESTE</w:t>
            </w:r>
          </w:p>
        </w:tc>
        <w:tc>
          <w:tcPr>
            <w:tcW w:w="1890" w:type="dxa"/>
          </w:tcPr>
          <w:p w14:paraId="677DFD91" w14:textId="1965519F" w:rsidR="00477D01" w:rsidRPr="00477D01" w:rsidRDefault="00477D01" w:rsidP="00477D01">
            <w:pPr>
              <w:jc w:val="center"/>
              <w:rPr>
                <w:b/>
                <w:bCs/>
              </w:rPr>
            </w:pPr>
            <w:r w:rsidRPr="00477D01">
              <w:rPr>
                <w:b/>
                <w:bCs/>
              </w:rPr>
              <w:t>LONGITUD</w:t>
            </w:r>
          </w:p>
        </w:tc>
      </w:tr>
      <w:tr w:rsidR="00477D01" w14:paraId="778B36D6" w14:textId="77777777" w:rsidTr="00477D01">
        <w:tc>
          <w:tcPr>
            <w:tcW w:w="1776" w:type="dxa"/>
            <w:vMerge w:val="restart"/>
            <w:vAlign w:val="center"/>
          </w:tcPr>
          <w:p w14:paraId="272B1FC4" w14:textId="5EF8F8F5" w:rsidR="00477D01" w:rsidRDefault="00477D01" w:rsidP="00477D01">
            <w:pPr>
              <w:jc w:val="center"/>
            </w:pPr>
            <w:r>
              <w:t>1</w:t>
            </w:r>
          </w:p>
        </w:tc>
        <w:tc>
          <w:tcPr>
            <w:tcW w:w="1545" w:type="dxa"/>
          </w:tcPr>
          <w:p w14:paraId="790C09ED" w14:textId="0AB1FE76" w:rsidR="00477D01" w:rsidRDefault="00477D01" w:rsidP="00477D01">
            <w:pPr>
              <w:jc w:val="center"/>
            </w:pPr>
            <w:r>
              <w:t>INICIO</w:t>
            </w:r>
          </w:p>
        </w:tc>
        <w:tc>
          <w:tcPr>
            <w:tcW w:w="1917" w:type="dxa"/>
          </w:tcPr>
          <w:p w14:paraId="3C6E66FD" w14:textId="15AB8A54" w:rsidR="00477D01" w:rsidRDefault="00584112" w:rsidP="00477D01">
            <w:pPr>
              <w:jc w:val="center"/>
            </w:pPr>
            <w:r>
              <w:t>1139890,00</w:t>
            </w:r>
          </w:p>
        </w:tc>
        <w:tc>
          <w:tcPr>
            <w:tcW w:w="1700" w:type="dxa"/>
          </w:tcPr>
          <w:p w14:paraId="7271C801" w14:textId="51FD51E9" w:rsidR="00477D01" w:rsidRDefault="00584112" w:rsidP="00477D01">
            <w:pPr>
              <w:jc w:val="center"/>
            </w:pPr>
            <w:r>
              <w:t>1012825,00</w:t>
            </w:r>
          </w:p>
        </w:tc>
        <w:tc>
          <w:tcPr>
            <w:tcW w:w="1890" w:type="dxa"/>
            <w:vMerge w:val="restart"/>
            <w:vAlign w:val="center"/>
          </w:tcPr>
          <w:p w14:paraId="1212D53D" w14:textId="7CCDDD42" w:rsidR="00477D01" w:rsidRDefault="00641352" w:rsidP="00477D01">
            <w:pPr>
              <w:jc w:val="center"/>
            </w:pPr>
            <w:r>
              <w:t>113 metros</w:t>
            </w:r>
          </w:p>
        </w:tc>
      </w:tr>
      <w:tr w:rsidR="00477D01" w14:paraId="65A372A2" w14:textId="77777777" w:rsidTr="00477D01">
        <w:tc>
          <w:tcPr>
            <w:tcW w:w="1776" w:type="dxa"/>
            <w:vMerge/>
            <w:vAlign w:val="center"/>
          </w:tcPr>
          <w:p w14:paraId="32C399FE" w14:textId="4BB0592D" w:rsidR="00477D01" w:rsidRDefault="00477D01" w:rsidP="00477D01">
            <w:pPr>
              <w:jc w:val="center"/>
            </w:pPr>
          </w:p>
        </w:tc>
        <w:tc>
          <w:tcPr>
            <w:tcW w:w="1545" w:type="dxa"/>
          </w:tcPr>
          <w:p w14:paraId="549929F0" w14:textId="7048C5C3" w:rsidR="00477D01" w:rsidRDefault="00477D01" w:rsidP="00477D01">
            <w:pPr>
              <w:jc w:val="center"/>
            </w:pPr>
            <w:r>
              <w:t>FIN</w:t>
            </w:r>
          </w:p>
        </w:tc>
        <w:tc>
          <w:tcPr>
            <w:tcW w:w="1917" w:type="dxa"/>
          </w:tcPr>
          <w:p w14:paraId="14F76EA2" w14:textId="1E7F905E" w:rsidR="00477D01" w:rsidRDefault="00584112" w:rsidP="00477D01">
            <w:pPr>
              <w:jc w:val="center"/>
            </w:pPr>
            <w:r>
              <w:t>1139955,00</w:t>
            </w:r>
          </w:p>
        </w:tc>
        <w:tc>
          <w:tcPr>
            <w:tcW w:w="1700" w:type="dxa"/>
          </w:tcPr>
          <w:p w14:paraId="735BE9A8" w14:textId="25740BBE" w:rsidR="00477D01" w:rsidRDefault="00584112" w:rsidP="00477D01">
            <w:pPr>
              <w:jc w:val="center"/>
            </w:pPr>
            <w:r>
              <w:t>1012722,00</w:t>
            </w:r>
          </w:p>
        </w:tc>
        <w:tc>
          <w:tcPr>
            <w:tcW w:w="1890" w:type="dxa"/>
            <w:vMerge/>
            <w:vAlign w:val="center"/>
          </w:tcPr>
          <w:p w14:paraId="281FC3B3" w14:textId="77777777" w:rsidR="00477D01" w:rsidRDefault="00477D01" w:rsidP="00477D01">
            <w:pPr>
              <w:jc w:val="center"/>
            </w:pPr>
          </w:p>
        </w:tc>
      </w:tr>
      <w:tr w:rsidR="00477D01" w14:paraId="54B410A9" w14:textId="77777777" w:rsidTr="00477D01">
        <w:tc>
          <w:tcPr>
            <w:tcW w:w="1776" w:type="dxa"/>
            <w:vMerge w:val="restart"/>
            <w:vAlign w:val="center"/>
          </w:tcPr>
          <w:p w14:paraId="4F9CE5CD" w14:textId="4759E3AC" w:rsidR="00477D01" w:rsidRDefault="00477D01" w:rsidP="00477D01">
            <w:pPr>
              <w:jc w:val="center"/>
            </w:pPr>
            <w:r>
              <w:t>2</w:t>
            </w:r>
          </w:p>
        </w:tc>
        <w:tc>
          <w:tcPr>
            <w:tcW w:w="1545" w:type="dxa"/>
          </w:tcPr>
          <w:p w14:paraId="5128DA64" w14:textId="4679D417" w:rsidR="00477D01" w:rsidRDefault="00477D01" w:rsidP="00477D01">
            <w:pPr>
              <w:jc w:val="center"/>
            </w:pPr>
            <w:r>
              <w:t>INICIO</w:t>
            </w:r>
          </w:p>
        </w:tc>
        <w:tc>
          <w:tcPr>
            <w:tcW w:w="1917" w:type="dxa"/>
          </w:tcPr>
          <w:p w14:paraId="274EFDE7" w14:textId="5CCB7E9A" w:rsidR="00477D01" w:rsidRDefault="00584112" w:rsidP="00477D01">
            <w:pPr>
              <w:jc w:val="center"/>
            </w:pPr>
            <w:r>
              <w:t>1141628,10</w:t>
            </w:r>
          </w:p>
        </w:tc>
        <w:tc>
          <w:tcPr>
            <w:tcW w:w="1700" w:type="dxa"/>
          </w:tcPr>
          <w:p w14:paraId="1C6F5D03" w14:textId="7A7F92C2" w:rsidR="00477D01" w:rsidRDefault="00584112" w:rsidP="00477D01">
            <w:pPr>
              <w:jc w:val="center"/>
            </w:pPr>
            <w:r>
              <w:t>1014718,47</w:t>
            </w:r>
          </w:p>
        </w:tc>
        <w:tc>
          <w:tcPr>
            <w:tcW w:w="1890" w:type="dxa"/>
            <w:vMerge w:val="restart"/>
            <w:vAlign w:val="center"/>
          </w:tcPr>
          <w:p w14:paraId="77500A9D" w14:textId="4C7C25B3" w:rsidR="00477D01" w:rsidRDefault="00641352" w:rsidP="00477D01">
            <w:pPr>
              <w:jc w:val="center"/>
            </w:pPr>
            <w:r>
              <w:t>160 metros</w:t>
            </w:r>
          </w:p>
        </w:tc>
      </w:tr>
      <w:tr w:rsidR="00477D01" w14:paraId="2BD99096" w14:textId="77777777" w:rsidTr="00477D01">
        <w:tc>
          <w:tcPr>
            <w:tcW w:w="1776" w:type="dxa"/>
            <w:vMerge/>
            <w:vAlign w:val="center"/>
          </w:tcPr>
          <w:p w14:paraId="0D3D4836" w14:textId="77777777" w:rsidR="00477D01" w:rsidRDefault="00477D01" w:rsidP="00477D01">
            <w:pPr>
              <w:jc w:val="center"/>
            </w:pPr>
          </w:p>
        </w:tc>
        <w:tc>
          <w:tcPr>
            <w:tcW w:w="1545" w:type="dxa"/>
          </w:tcPr>
          <w:p w14:paraId="0307F964" w14:textId="4ACA5AAF" w:rsidR="00477D01" w:rsidRDefault="00477D01" w:rsidP="00477D01">
            <w:pPr>
              <w:jc w:val="center"/>
            </w:pPr>
            <w:r>
              <w:t>FIN</w:t>
            </w:r>
          </w:p>
        </w:tc>
        <w:tc>
          <w:tcPr>
            <w:tcW w:w="1917" w:type="dxa"/>
          </w:tcPr>
          <w:p w14:paraId="63F72686" w14:textId="57126473" w:rsidR="00477D01" w:rsidRDefault="00584112" w:rsidP="00477D01">
            <w:pPr>
              <w:jc w:val="center"/>
            </w:pPr>
            <w:r>
              <w:t>1141643,04</w:t>
            </w:r>
          </w:p>
        </w:tc>
        <w:tc>
          <w:tcPr>
            <w:tcW w:w="1700" w:type="dxa"/>
          </w:tcPr>
          <w:p w14:paraId="1B8DE18A" w14:textId="7B5989FA" w:rsidR="00477D01" w:rsidRDefault="00584112" w:rsidP="00477D01">
            <w:pPr>
              <w:jc w:val="center"/>
            </w:pPr>
            <w:r>
              <w:t>1014850,97</w:t>
            </w:r>
          </w:p>
        </w:tc>
        <w:tc>
          <w:tcPr>
            <w:tcW w:w="1890" w:type="dxa"/>
            <w:vMerge/>
            <w:vAlign w:val="center"/>
          </w:tcPr>
          <w:p w14:paraId="2D12231B" w14:textId="77777777" w:rsidR="00477D01" w:rsidRDefault="00477D01" w:rsidP="00477D01">
            <w:pPr>
              <w:jc w:val="center"/>
            </w:pPr>
          </w:p>
        </w:tc>
      </w:tr>
      <w:tr w:rsidR="00477D01" w14:paraId="7D98008B" w14:textId="77777777" w:rsidTr="00477D01">
        <w:tc>
          <w:tcPr>
            <w:tcW w:w="1776" w:type="dxa"/>
            <w:vMerge w:val="restart"/>
            <w:vAlign w:val="center"/>
          </w:tcPr>
          <w:p w14:paraId="4A718B11" w14:textId="09373866" w:rsidR="00477D01" w:rsidRDefault="00477D01" w:rsidP="00477D01">
            <w:pPr>
              <w:jc w:val="center"/>
            </w:pPr>
            <w:r>
              <w:t>3</w:t>
            </w:r>
            <w:r w:rsidR="00584112">
              <w:t>-1</w:t>
            </w:r>
          </w:p>
        </w:tc>
        <w:tc>
          <w:tcPr>
            <w:tcW w:w="1545" w:type="dxa"/>
          </w:tcPr>
          <w:p w14:paraId="536F8408" w14:textId="2C1092C1" w:rsidR="00477D01" w:rsidRDefault="00477D01" w:rsidP="00477D01">
            <w:pPr>
              <w:jc w:val="center"/>
            </w:pPr>
            <w:r>
              <w:t>INICIO</w:t>
            </w:r>
          </w:p>
        </w:tc>
        <w:tc>
          <w:tcPr>
            <w:tcW w:w="1917" w:type="dxa"/>
          </w:tcPr>
          <w:p w14:paraId="00F0D955" w14:textId="700175F0" w:rsidR="00477D01" w:rsidRDefault="00584112" w:rsidP="00477D01">
            <w:pPr>
              <w:jc w:val="center"/>
            </w:pPr>
            <w:r>
              <w:t>1137711,23</w:t>
            </w:r>
          </w:p>
        </w:tc>
        <w:tc>
          <w:tcPr>
            <w:tcW w:w="1700" w:type="dxa"/>
          </w:tcPr>
          <w:p w14:paraId="32CE304D" w14:textId="41F118E9" w:rsidR="00477D01" w:rsidRDefault="00584112" w:rsidP="00477D01">
            <w:pPr>
              <w:jc w:val="center"/>
            </w:pPr>
            <w:r>
              <w:t>1018071,71</w:t>
            </w:r>
          </w:p>
        </w:tc>
        <w:tc>
          <w:tcPr>
            <w:tcW w:w="1890" w:type="dxa"/>
            <w:vMerge w:val="restart"/>
            <w:vAlign w:val="center"/>
          </w:tcPr>
          <w:p w14:paraId="2B1FCA13" w14:textId="2CC46CE4" w:rsidR="00477D01" w:rsidRDefault="00584112" w:rsidP="00477D01">
            <w:pPr>
              <w:jc w:val="center"/>
            </w:pPr>
            <w:r>
              <w:t>53,34</w:t>
            </w:r>
            <w:r w:rsidR="00641352">
              <w:t xml:space="preserve"> metros</w:t>
            </w:r>
          </w:p>
        </w:tc>
      </w:tr>
      <w:tr w:rsidR="00477D01" w14:paraId="0AD80544" w14:textId="77777777" w:rsidTr="00477D01">
        <w:tc>
          <w:tcPr>
            <w:tcW w:w="1776" w:type="dxa"/>
            <w:vMerge/>
            <w:vAlign w:val="center"/>
          </w:tcPr>
          <w:p w14:paraId="058B5B98" w14:textId="77777777" w:rsidR="00477D01" w:rsidRDefault="00477D01" w:rsidP="00477D01">
            <w:pPr>
              <w:jc w:val="center"/>
            </w:pPr>
          </w:p>
        </w:tc>
        <w:tc>
          <w:tcPr>
            <w:tcW w:w="1545" w:type="dxa"/>
          </w:tcPr>
          <w:p w14:paraId="4E458067" w14:textId="12DAC0D2" w:rsidR="00477D01" w:rsidRDefault="00477D01" w:rsidP="00477D01">
            <w:pPr>
              <w:jc w:val="center"/>
            </w:pPr>
            <w:r>
              <w:t>FIN</w:t>
            </w:r>
          </w:p>
        </w:tc>
        <w:tc>
          <w:tcPr>
            <w:tcW w:w="1917" w:type="dxa"/>
          </w:tcPr>
          <w:p w14:paraId="5B5BD35F" w14:textId="649F36EB" w:rsidR="00477D01" w:rsidRDefault="00584112" w:rsidP="00477D01">
            <w:pPr>
              <w:jc w:val="center"/>
            </w:pPr>
            <w:r>
              <w:t>1137750,50</w:t>
            </w:r>
          </w:p>
        </w:tc>
        <w:tc>
          <w:tcPr>
            <w:tcW w:w="1700" w:type="dxa"/>
          </w:tcPr>
          <w:p w14:paraId="6CC8C930" w14:textId="0B3B7BD6" w:rsidR="00477D01" w:rsidRDefault="00584112" w:rsidP="00477D01">
            <w:pPr>
              <w:jc w:val="center"/>
            </w:pPr>
            <w:r>
              <w:t>1018033,79</w:t>
            </w:r>
          </w:p>
        </w:tc>
        <w:tc>
          <w:tcPr>
            <w:tcW w:w="1890" w:type="dxa"/>
            <w:vMerge/>
            <w:vAlign w:val="center"/>
          </w:tcPr>
          <w:p w14:paraId="6DDB22EE" w14:textId="77777777" w:rsidR="00477D01" w:rsidRDefault="00477D01" w:rsidP="00477D01">
            <w:pPr>
              <w:jc w:val="center"/>
            </w:pPr>
          </w:p>
        </w:tc>
      </w:tr>
      <w:tr w:rsidR="00584112" w14:paraId="2FC1BF5B" w14:textId="77777777" w:rsidTr="00477D01">
        <w:tc>
          <w:tcPr>
            <w:tcW w:w="1776" w:type="dxa"/>
            <w:vMerge w:val="restart"/>
            <w:vAlign w:val="center"/>
          </w:tcPr>
          <w:p w14:paraId="1B48BC59" w14:textId="55B7359C" w:rsidR="00584112" w:rsidRDefault="00584112" w:rsidP="00584112">
            <w:pPr>
              <w:jc w:val="center"/>
            </w:pPr>
            <w:r>
              <w:t>3-2</w:t>
            </w:r>
          </w:p>
        </w:tc>
        <w:tc>
          <w:tcPr>
            <w:tcW w:w="1545" w:type="dxa"/>
          </w:tcPr>
          <w:p w14:paraId="506E6E4F" w14:textId="220DB1FA" w:rsidR="00584112" w:rsidRDefault="00584112" w:rsidP="00584112">
            <w:pPr>
              <w:jc w:val="center"/>
            </w:pPr>
            <w:r>
              <w:t>INICIO</w:t>
            </w:r>
          </w:p>
        </w:tc>
        <w:tc>
          <w:tcPr>
            <w:tcW w:w="1917" w:type="dxa"/>
          </w:tcPr>
          <w:p w14:paraId="378AAD95" w14:textId="3C556A11" w:rsidR="00584112" w:rsidRDefault="00584112" w:rsidP="00584112">
            <w:pPr>
              <w:jc w:val="center"/>
            </w:pPr>
            <w:r>
              <w:t>1138419,48</w:t>
            </w:r>
          </w:p>
        </w:tc>
        <w:tc>
          <w:tcPr>
            <w:tcW w:w="1700" w:type="dxa"/>
          </w:tcPr>
          <w:p w14:paraId="5E3201A6" w14:textId="0947B69D" w:rsidR="00584112" w:rsidRDefault="00584112" w:rsidP="00584112">
            <w:pPr>
              <w:jc w:val="center"/>
            </w:pPr>
            <w:r>
              <w:t>1017811,30</w:t>
            </w:r>
          </w:p>
        </w:tc>
        <w:tc>
          <w:tcPr>
            <w:tcW w:w="1890" w:type="dxa"/>
            <w:vMerge w:val="restart"/>
            <w:vAlign w:val="center"/>
          </w:tcPr>
          <w:p w14:paraId="3F7612F3" w14:textId="42CF70C0" w:rsidR="00584112" w:rsidRDefault="00584112" w:rsidP="00584112">
            <w:pPr>
              <w:jc w:val="center"/>
            </w:pPr>
            <w:r>
              <w:t>120 metros</w:t>
            </w:r>
          </w:p>
        </w:tc>
      </w:tr>
      <w:tr w:rsidR="00584112" w14:paraId="7ED88DB1" w14:textId="77777777" w:rsidTr="00477D01">
        <w:tc>
          <w:tcPr>
            <w:tcW w:w="1776" w:type="dxa"/>
            <w:vMerge/>
            <w:vAlign w:val="center"/>
          </w:tcPr>
          <w:p w14:paraId="021FF483" w14:textId="77777777" w:rsidR="00584112" w:rsidRDefault="00584112" w:rsidP="00584112">
            <w:pPr>
              <w:jc w:val="center"/>
            </w:pPr>
          </w:p>
        </w:tc>
        <w:tc>
          <w:tcPr>
            <w:tcW w:w="1545" w:type="dxa"/>
          </w:tcPr>
          <w:p w14:paraId="1EF4001C" w14:textId="02718ADB" w:rsidR="00584112" w:rsidRDefault="00584112" w:rsidP="00584112">
            <w:pPr>
              <w:jc w:val="center"/>
            </w:pPr>
            <w:r>
              <w:t>FIN</w:t>
            </w:r>
          </w:p>
        </w:tc>
        <w:tc>
          <w:tcPr>
            <w:tcW w:w="1917" w:type="dxa"/>
          </w:tcPr>
          <w:p w14:paraId="11B506B2" w14:textId="6EFEAEFD" w:rsidR="00584112" w:rsidRDefault="00584112" w:rsidP="00584112">
            <w:pPr>
              <w:jc w:val="center"/>
            </w:pPr>
            <w:r>
              <w:t>1138522,24</w:t>
            </w:r>
          </w:p>
        </w:tc>
        <w:tc>
          <w:tcPr>
            <w:tcW w:w="1700" w:type="dxa"/>
          </w:tcPr>
          <w:p w14:paraId="68CEA0F2" w14:textId="74AB8455" w:rsidR="00584112" w:rsidRDefault="00584112" w:rsidP="00584112">
            <w:pPr>
              <w:jc w:val="center"/>
            </w:pPr>
            <w:r>
              <w:t>1017764,78</w:t>
            </w:r>
          </w:p>
        </w:tc>
        <w:tc>
          <w:tcPr>
            <w:tcW w:w="1890" w:type="dxa"/>
            <w:vMerge/>
            <w:vAlign w:val="center"/>
          </w:tcPr>
          <w:p w14:paraId="5A014C4A" w14:textId="77777777" w:rsidR="00584112" w:rsidRDefault="00584112" w:rsidP="00584112">
            <w:pPr>
              <w:jc w:val="center"/>
            </w:pPr>
          </w:p>
        </w:tc>
      </w:tr>
      <w:tr w:rsidR="00584112" w14:paraId="0A3A92B3" w14:textId="77777777" w:rsidTr="00477D01">
        <w:tc>
          <w:tcPr>
            <w:tcW w:w="1776" w:type="dxa"/>
            <w:vMerge w:val="restart"/>
            <w:vAlign w:val="center"/>
          </w:tcPr>
          <w:p w14:paraId="147DC82F" w14:textId="1AE434D3" w:rsidR="00584112" w:rsidRDefault="00584112" w:rsidP="00584112">
            <w:pPr>
              <w:jc w:val="center"/>
            </w:pPr>
            <w:r>
              <w:t>4</w:t>
            </w:r>
          </w:p>
        </w:tc>
        <w:tc>
          <w:tcPr>
            <w:tcW w:w="1545" w:type="dxa"/>
          </w:tcPr>
          <w:p w14:paraId="387572EA" w14:textId="4B808771" w:rsidR="00584112" w:rsidRDefault="00584112" w:rsidP="00584112">
            <w:pPr>
              <w:jc w:val="center"/>
            </w:pPr>
            <w:r>
              <w:t>INICIO</w:t>
            </w:r>
          </w:p>
        </w:tc>
        <w:tc>
          <w:tcPr>
            <w:tcW w:w="1917" w:type="dxa"/>
          </w:tcPr>
          <w:p w14:paraId="0CC64B8F" w14:textId="5875696E" w:rsidR="00584112" w:rsidRDefault="00584112" w:rsidP="00584112">
            <w:pPr>
              <w:jc w:val="center"/>
            </w:pPr>
            <w:r>
              <w:t>1140128,31</w:t>
            </w:r>
          </w:p>
        </w:tc>
        <w:tc>
          <w:tcPr>
            <w:tcW w:w="1700" w:type="dxa"/>
          </w:tcPr>
          <w:p w14:paraId="2E4D6A8B" w14:textId="60ED92FD" w:rsidR="00584112" w:rsidRDefault="00584112" w:rsidP="00584112">
            <w:pPr>
              <w:jc w:val="center"/>
            </w:pPr>
            <w:r>
              <w:t>1012310,81</w:t>
            </w:r>
          </w:p>
        </w:tc>
        <w:tc>
          <w:tcPr>
            <w:tcW w:w="1890" w:type="dxa"/>
            <w:vMerge w:val="restart"/>
            <w:vAlign w:val="center"/>
          </w:tcPr>
          <w:p w14:paraId="6AFD15CF" w14:textId="6372A804" w:rsidR="00584112" w:rsidRDefault="00584112" w:rsidP="00584112">
            <w:pPr>
              <w:jc w:val="center"/>
            </w:pPr>
            <w:r>
              <w:t>313,69 metros</w:t>
            </w:r>
          </w:p>
        </w:tc>
      </w:tr>
      <w:tr w:rsidR="00584112" w14:paraId="58C11B3F" w14:textId="77777777" w:rsidTr="00477D01">
        <w:tc>
          <w:tcPr>
            <w:tcW w:w="1776" w:type="dxa"/>
            <w:vMerge/>
          </w:tcPr>
          <w:p w14:paraId="409FC621" w14:textId="77777777" w:rsidR="00584112" w:rsidRDefault="00584112" w:rsidP="00584112">
            <w:pPr>
              <w:jc w:val="center"/>
            </w:pPr>
          </w:p>
        </w:tc>
        <w:tc>
          <w:tcPr>
            <w:tcW w:w="1545" w:type="dxa"/>
          </w:tcPr>
          <w:p w14:paraId="4C80C6B7" w14:textId="033F1A7B" w:rsidR="00584112" w:rsidRDefault="00584112" w:rsidP="00584112">
            <w:pPr>
              <w:jc w:val="center"/>
            </w:pPr>
            <w:r>
              <w:t>FIN</w:t>
            </w:r>
          </w:p>
        </w:tc>
        <w:tc>
          <w:tcPr>
            <w:tcW w:w="1917" w:type="dxa"/>
          </w:tcPr>
          <w:p w14:paraId="03543573" w14:textId="63AB52B1" w:rsidR="00584112" w:rsidRDefault="00584112" w:rsidP="00584112">
            <w:pPr>
              <w:jc w:val="center"/>
            </w:pPr>
            <w:r>
              <w:t>1140426,04</w:t>
            </w:r>
          </w:p>
        </w:tc>
        <w:tc>
          <w:tcPr>
            <w:tcW w:w="1700" w:type="dxa"/>
          </w:tcPr>
          <w:p w14:paraId="50931D85" w14:textId="75431F44" w:rsidR="00584112" w:rsidRDefault="00584112" w:rsidP="00584112">
            <w:pPr>
              <w:jc w:val="center"/>
            </w:pPr>
            <w:r>
              <w:t>1012263,25</w:t>
            </w:r>
          </w:p>
        </w:tc>
        <w:tc>
          <w:tcPr>
            <w:tcW w:w="1890" w:type="dxa"/>
            <w:vMerge/>
          </w:tcPr>
          <w:p w14:paraId="36E05F9F" w14:textId="77777777" w:rsidR="00584112" w:rsidRDefault="00584112" w:rsidP="00584112">
            <w:pPr>
              <w:jc w:val="center"/>
            </w:pPr>
          </w:p>
        </w:tc>
      </w:tr>
      <w:tr w:rsidR="00EB4868" w14:paraId="772EF25B" w14:textId="77777777" w:rsidTr="00381A77">
        <w:tc>
          <w:tcPr>
            <w:tcW w:w="6938" w:type="dxa"/>
            <w:gridSpan w:val="4"/>
          </w:tcPr>
          <w:p w14:paraId="398AF6D7" w14:textId="75233F4D" w:rsidR="00EB4868" w:rsidRPr="00EB4868" w:rsidRDefault="00EB4868" w:rsidP="00EB4868">
            <w:pPr>
              <w:jc w:val="right"/>
              <w:rPr>
                <w:b/>
                <w:bCs/>
              </w:rPr>
            </w:pPr>
            <w:r>
              <w:rPr>
                <w:b/>
                <w:bCs/>
              </w:rPr>
              <w:t>TOTAL</w:t>
            </w:r>
          </w:p>
        </w:tc>
        <w:tc>
          <w:tcPr>
            <w:tcW w:w="1890" w:type="dxa"/>
          </w:tcPr>
          <w:p w14:paraId="232C57BF" w14:textId="6D5D5062" w:rsidR="00EB4868" w:rsidRDefault="00EB4868" w:rsidP="00584112">
            <w:pPr>
              <w:jc w:val="center"/>
            </w:pPr>
            <w:r>
              <w:t>760,03 metros</w:t>
            </w:r>
          </w:p>
        </w:tc>
      </w:tr>
    </w:tbl>
    <w:p w14:paraId="005F16C1" w14:textId="77777777" w:rsidR="00470D2C" w:rsidRDefault="00470D2C" w:rsidP="00477D01">
      <w:pPr>
        <w:jc w:val="both"/>
      </w:pPr>
    </w:p>
    <w:p w14:paraId="7DA319B8" w14:textId="77777777" w:rsidR="00C9712E" w:rsidRDefault="00C9712E" w:rsidP="00C9712E">
      <w:pPr>
        <w:pStyle w:val="Prrafodelista"/>
        <w:tabs>
          <w:tab w:val="left" w:pos="3450"/>
        </w:tabs>
        <w:jc w:val="center"/>
        <w:rPr>
          <w:rFonts w:cstheme="minorHAnsi"/>
          <w:szCs w:val="24"/>
        </w:rPr>
      </w:pPr>
    </w:p>
    <w:p w14:paraId="751E9264" w14:textId="4EDD44D8" w:rsidR="00C9712E" w:rsidRDefault="00C9712E" w:rsidP="00C9712E">
      <w:pPr>
        <w:pStyle w:val="Prrafodelista"/>
        <w:tabs>
          <w:tab w:val="left" w:pos="3450"/>
        </w:tabs>
        <w:jc w:val="center"/>
        <w:rPr>
          <w:rFonts w:cstheme="minorHAnsi"/>
          <w:szCs w:val="24"/>
        </w:rPr>
      </w:pPr>
      <w:r w:rsidRPr="00790460">
        <w:rPr>
          <w:rFonts w:cstheme="minorHAnsi"/>
          <w:b/>
          <w:i/>
          <w:noProof/>
          <w:szCs w:val="24"/>
        </w:rPr>
        <w:lastRenderedPageBreak/>
        <w:drawing>
          <wp:anchor distT="0" distB="0" distL="114300" distR="114300" simplePos="0" relativeHeight="251661312" behindDoc="0" locked="0" layoutInCell="1" allowOverlap="1" wp14:anchorId="069F47DF" wp14:editId="59EE20AD">
            <wp:simplePos x="0" y="0"/>
            <wp:positionH relativeFrom="margin">
              <wp:align>center</wp:align>
            </wp:positionH>
            <wp:positionV relativeFrom="margin">
              <wp:posOffset>5080</wp:posOffset>
            </wp:positionV>
            <wp:extent cx="4434840" cy="2362200"/>
            <wp:effectExtent l="0" t="0" r="3810" b="0"/>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34840" cy="2362200"/>
                    </a:xfrm>
                    <a:prstGeom prst="rect">
                      <a:avLst/>
                    </a:prstGeom>
                  </pic:spPr>
                </pic:pic>
              </a:graphicData>
            </a:graphic>
            <wp14:sizeRelH relativeFrom="margin">
              <wp14:pctWidth>0</wp14:pctWidth>
            </wp14:sizeRelH>
            <wp14:sizeRelV relativeFrom="margin">
              <wp14:pctHeight>0</wp14:pctHeight>
            </wp14:sizeRelV>
          </wp:anchor>
        </w:drawing>
      </w:r>
    </w:p>
    <w:p w14:paraId="30E2EB8F" w14:textId="4888B7B0" w:rsidR="00C9712E" w:rsidRDefault="00C9712E" w:rsidP="00C9712E">
      <w:pPr>
        <w:pStyle w:val="Prrafodelista"/>
        <w:tabs>
          <w:tab w:val="left" w:pos="3450"/>
        </w:tabs>
        <w:jc w:val="center"/>
        <w:rPr>
          <w:rFonts w:cstheme="minorHAnsi"/>
          <w:szCs w:val="24"/>
        </w:rPr>
      </w:pPr>
    </w:p>
    <w:p w14:paraId="0C738FB7" w14:textId="77777777" w:rsidR="00C9712E" w:rsidRDefault="00C9712E" w:rsidP="00C9712E">
      <w:pPr>
        <w:pStyle w:val="Prrafodelista"/>
        <w:tabs>
          <w:tab w:val="left" w:pos="3450"/>
        </w:tabs>
        <w:jc w:val="center"/>
        <w:rPr>
          <w:rFonts w:cstheme="minorHAnsi"/>
          <w:szCs w:val="24"/>
        </w:rPr>
      </w:pPr>
    </w:p>
    <w:p w14:paraId="485D0CE3" w14:textId="77777777" w:rsidR="00C9712E" w:rsidRDefault="00C9712E" w:rsidP="00C9712E">
      <w:pPr>
        <w:pStyle w:val="Prrafodelista"/>
        <w:tabs>
          <w:tab w:val="left" w:pos="3450"/>
        </w:tabs>
        <w:jc w:val="center"/>
        <w:rPr>
          <w:rFonts w:cstheme="minorHAnsi"/>
          <w:szCs w:val="24"/>
        </w:rPr>
      </w:pPr>
    </w:p>
    <w:p w14:paraId="34C43D27" w14:textId="77777777" w:rsidR="00C9712E" w:rsidRDefault="00C9712E" w:rsidP="00C9712E">
      <w:pPr>
        <w:pStyle w:val="Prrafodelista"/>
        <w:tabs>
          <w:tab w:val="left" w:pos="3450"/>
        </w:tabs>
        <w:jc w:val="center"/>
        <w:rPr>
          <w:rFonts w:cstheme="minorHAnsi"/>
          <w:szCs w:val="24"/>
        </w:rPr>
      </w:pPr>
    </w:p>
    <w:p w14:paraId="676ACF17" w14:textId="77777777" w:rsidR="00C9712E" w:rsidRDefault="00C9712E" w:rsidP="00C9712E">
      <w:pPr>
        <w:pStyle w:val="Prrafodelista"/>
        <w:tabs>
          <w:tab w:val="left" w:pos="3450"/>
        </w:tabs>
        <w:jc w:val="center"/>
        <w:rPr>
          <w:rFonts w:cstheme="minorHAnsi"/>
          <w:szCs w:val="24"/>
        </w:rPr>
      </w:pPr>
    </w:p>
    <w:p w14:paraId="0797A1F7" w14:textId="77777777" w:rsidR="00C9712E" w:rsidRDefault="00C9712E" w:rsidP="00C9712E">
      <w:pPr>
        <w:pStyle w:val="Prrafodelista"/>
        <w:tabs>
          <w:tab w:val="left" w:pos="3450"/>
        </w:tabs>
        <w:jc w:val="center"/>
        <w:rPr>
          <w:rFonts w:cstheme="minorHAnsi"/>
          <w:szCs w:val="24"/>
        </w:rPr>
      </w:pPr>
    </w:p>
    <w:p w14:paraId="5F2D36D4" w14:textId="77777777" w:rsidR="00C9712E" w:rsidRDefault="00C9712E" w:rsidP="00C9712E">
      <w:pPr>
        <w:pStyle w:val="Prrafodelista"/>
        <w:tabs>
          <w:tab w:val="left" w:pos="3450"/>
        </w:tabs>
        <w:jc w:val="center"/>
        <w:rPr>
          <w:rFonts w:cstheme="minorHAnsi"/>
          <w:szCs w:val="24"/>
        </w:rPr>
      </w:pPr>
    </w:p>
    <w:p w14:paraId="649D4266" w14:textId="77777777" w:rsidR="00C9712E" w:rsidRPr="00832B05" w:rsidRDefault="00C9712E" w:rsidP="00C9712E">
      <w:pPr>
        <w:pStyle w:val="Prrafodelista"/>
        <w:tabs>
          <w:tab w:val="left" w:pos="3450"/>
        </w:tabs>
        <w:jc w:val="center"/>
        <w:rPr>
          <w:rFonts w:cstheme="minorHAnsi"/>
          <w:szCs w:val="24"/>
        </w:rPr>
      </w:pPr>
    </w:p>
    <w:p w14:paraId="000925AA" w14:textId="77777777" w:rsidR="00C9712E" w:rsidRDefault="00C9712E" w:rsidP="00C9712E">
      <w:pPr>
        <w:pStyle w:val="Prrafodelista"/>
        <w:jc w:val="center"/>
        <w:rPr>
          <w:rFonts w:cstheme="minorHAnsi"/>
          <w:b/>
          <w:i/>
          <w:szCs w:val="24"/>
        </w:rPr>
      </w:pPr>
    </w:p>
    <w:p w14:paraId="79F69FBB" w14:textId="77777777" w:rsidR="00C9712E" w:rsidRDefault="00C9712E" w:rsidP="00C9712E">
      <w:pPr>
        <w:pStyle w:val="Prrafodelista"/>
        <w:jc w:val="center"/>
        <w:rPr>
          <w:rFonts w:cstheme="minorHAnsi"/>
          <w:b/>
          <w:i/>
          <w:szCs w:val="24"/>
        </w:rPr>
      </w:pPr>
    </w:p>
    <w:p w14:paraId="055AB2E3" w14:textId="77777777" w:rsidR="00C9712E" w:rsidRDefault="00C9712E" w:rsidP="00C9712E">
      <w:pPr>
        <w:pStyle w:val="Prrafodelista"/>
        <w:jc w:val="center"/>
        <w:rPr>
          <w:rFonts w:cstheme="minorHAnsi"/>
          <w:b/>
          <w:i/>
          <w:szCs w:val="24"/>
        </w:rPr>
      </w:pPr>
    </w:p>
    <w:p w14:paraId="038D6996" w14:textId="77777777" w:rsidR="00C9712E" w:rsidRDefault="00C9712E" w:rsidP="00C9712E">
      <w:pPr>
        <w:pStyle w:val="Prrafodelista"/>
        <w:jc w:val="center"/>
        <w:rPr>
          <w:rFonts w:cstheme="minorHAnsi"/>
          <w:b/>
          <w:i/>
          <w:szCs w:val="24"/>
        </w:rPr>
      </w:pPr>
    </w:p>
    <w:p w14:paraId="327F61FE" w14:textId="64BFE872" w:rsidR="00C9712E" w:rsidRDefault="00C9712E" w:rsidP="00C9712E">
      <w:pPr>
        <w:pStyle w:val="Prrafodelista"/>
        <w:jc w:val="center"/>
        <w:rPr>
          <w:rFonts w:cstheme="minorHAnsi"/>
          <w:b/>
          <w:i/>
          <w:szCs w:val="24"/>
        </w:rPr>
      </w:pPr>
      <w:r>
        <w:rPr>
          <w:rFonts w:cstheme="minorHAnsi"/>
          <w:b/>
          <w:i/>
          <w:szCs w:val="24"/>
        </w:rPr>
        <w:t xml:space="preserve">TRAMO 1- VÍA CASCO URBANO CALLE INTERIOR </w:t>
      </w:r>
    </w:p>
    <w:p w14:paraId="5BDF0B17" w14:textId="00352267" w:rsidR="00C9712E" w:rsidRDefault="00C9712E" w:rsidP="00C9712E">
      <w:pPr>
        <w:pStyle w:val="Prrafodelista"/>
        <w:jc w:val="center"/>
        <w:rPr>
          <w:rFonts w:cstheme="minorHAnsi"/>
          <w:b/>
          <w:i/>
          <w:szCs w:val="24"/>
        </w:rPr>
      </w:pPr>
      <w:r w:rsidRPr="00790460">
        <w:rPr>
          <w:rFonts w:cstheme="minorHAnsi"/>
          <w:b/>
          <w:i/>
          <w:noProof/>
          <w:szCs w:val="24"/>
        </w:rPr>
        <w:drawing>
          <wp:anchor distT="0" distB="0" distL="114300" distR="114300" simplePos="0" relativeHeight="251660288" behindDoc="0" locked="0" layoutInCell="1" allowOverlap="1" wp14:anchorId="71487EA5" wp14:editId="55989738">
            <wp:simplePos x="0" y="0"/>
            <wp:positionH relativeFrom="margin">
              <wp:posOffset>596265</wp:posOffset>
            </wp:positionH>
            <wp:positionV relativeFrom="page">
              <wp:posOffset>3571875</wp:posOffset>
            </wp:positionV>
            <wp:extent cx="4425315" cy="2304415"/>
            <wp:effectExtent l="0" t="0" r="0" b="635"/>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25315" cy="2304415"/>
                    </a:xfrm>
                    <a:prstGeom prst="rect">
                      <a:avLst/>
                    </a:prstGeom>
                  </pic:spPr>
                </pic:pic>
              </a:graphicData>
            </a:graphic>
            <wp14:sizeRelH relativeFrom="margin">
              <wp14:pctWidth>0</wp14:pctWidth>
            </wp14:sizeRelH>
            <wp14:sizeRelV relativeFrom="margin">
              <wp14:pctHeight>0</wp14:pctHeight>
            </wp14:sizeRelV>
          </wp:anchor>
        </w:drawing>
      </w:r>
    </w:p>
    <w:p w14:paraId="16B94594" w14:textId="6727E2D0" w:rsidR="00C9712E" w:rsidRDefault="00C9712E" w:rsidP="00C9712E">
      <w:pPr>
        <w:pStyle w:val="Prrafodelista"/>
        <w:jc w:val="center"/>
        <w:rPr>
          <w:rFonts w:cstheme="minorHAnsi"/>
          <w:b/>
          <w:i/>
          <w:szCs w:val="24"/>
        </w:rPr>
      </w:pPr>
    </w:p>
    <w:p w14:paraId="5CAEF889" w14:textId="2131871C" w:rsidR="00C9712E" w:rsidRDefault="00C9712E" w:rsidP="00C9712E">
      <w:pPr>
        <w:pStyle w:val="Prrafodelista"/>
        <w:jc w:val="center"/>
        <w:rPr>
          <w:rFonts w:cstheme="minorHAnsi"/>
          <w:b/>
          <w:i/>
          <w:szCs w:val="24"/>
        </w:rPr>
      </w:pPr>
    </w:p>
    <w:p w14:paraId="3F817B55" w14:textId="77777777" w:rsidR="00C9712E" w:rsidRDefault="00C9712E" w:rsidP="00C9712E">
      <w:pPr>
        <w:pStyle w:val="Prrafodelista"/>
        <w:jc w:val="center"/>
        <w:rPr>
          <w:rFonts w:cstheme="minorHAnsi"/>
          <w:b/>
          <w:i/>
          <w:szCs w:val="24"/>
        </w:rPr>
      </w:pPr>
    </w:p>
    <w:p w14:paraId="6565445E" w14:textId="18A24037" w:rsidR="00C9712E" w:rsidRDefault="00C9712E" w:rsidP="00C9712E">
      <w:pPr>
        <w:pStyle w:val="Prrafodelista"/>
        <w:jc w:val="center"/>
        <w:rPr>
          <w:rFonts w:cstheme="minorHAnsi"/>
          <w:b/>
          <w:i/>
          <w:szCs w:val="24"/>
        </w:rPr>
      </w:pPr>
    </w:p>
    <w:p w14:paraId="78FCB7D7" w14:textId="25E43959" w:rsidR="00C9712E" w:rsidRDefault="00C9712E" w:rsidP="00C9712E">
      <w:pPr>
        <w:pStyle w:val="Prrafodelista"/>
        <w:jc w:val="center"/>
        <w:rPr>
          <w:rFonts w:cstheme="minorHAnsi"/>
          <w:b/>
          <w:i/>
          <w:szCs w:val="24"/>
        </w:rPr>
      </w:pPr>
    </w:p>
    <w:p w14:paraId="1225B050" w14:textId="77777777" w:rsidR="00C9712E" w:rsidRDefault="00C9712E" w:rsidP="00C9712E">
      <w:pPr>
        <w:pStyle w:val="Prrafodelista"/>
        <w:jc w:val="center"/>
        <w:rPr>
          <w:rFonts w:cstheme="minorHAnsi"/>
          <w:b/>
          <w:i/>
          <w:szCs w:val="24"/>
        </w:rPr>
      </w:pPr>
    </w:p>
    <w:p w14:paraId="4AE9B49E" w14:textId="69F740CA" w:rsidR="00C9712E" w:rsidRDefault="00C9712E" w:rsidP="00C9712E">
      <w:pPr>
        <w:pStyle w:val="Prrafodelista"/>
        <w:jc w:val="center"/>
        <w:rPr>
          <w:rFonts w:cstheme="minorHAnsi"/>
          <w:b/>
          <w:i/>
          <w:szCs w:val="24"/>
        </w:rPr>
      </w:pPr>
    </w:p>
    <w:p w14:paraId="02C2FD26" w14:textId="77777777" w:rsidR="00C9712E" w:rsidRDefault="00C9712E" w:rsidP="00C9712E">
      <w:pPr>
        <w:pStyle w:val="Prrafodelista"/>
        <w:jc w:val="center"/>
        <w:rPr>
          <w:rFonts w:cstheme="minorHAnsi"/>
          <w:b/>
          <w:i/>
          <w:szCs w:val="24"/>
        </w:rPr>
      </w:pPr>
    </w:p>
    <w:p w14:paraId="0D7655ED" w14:textId="77777777" w:rsidR="00C9712E" w:rsidRDefault="00C9712E" w:rsidP="00C9712E">
      <w:pPr>
        <w:pStyle w:val="Prrafodelista"/>
        <w:jc w:val="center"/>
        <w:rPr>
          <w:rFonts w:cstheme="minorHAnsi"/>
          <w:b/>
          <w:i/>
          <w:szCs w:val="24"/>
        </w:rPr>
      </w:pPr>
    </w:p>
    <w:p w14:paraId="0FCB24A4" w14:textId="77777777" w:rsidR="00C9712E" w:rsidRDefault="00C9712E" w:rsidP="00C9712E">
      <w:pPr>
        <w:pStyle w:val="Prrafodelista"/>
        <w:jc w:val="center"/>
        <w:rPr>
          <w:rFonts w:cstheme="minorHAnsi"/>
          <w:b/>
          <w:i/>
          <w:szCs w:val="24"/>
        </w:rPr>
      </w:pPr>
    </w:p>
    <w:p w14:paraId="7F497341" w14:textId="77777777" w:rsidR="00C9712E" w:rsidRDefault="00C9712E" w:rsidP="00C9712E">
      <w:pPr>
        <w:pStyle w:val="Prrafodelista"/>
        <w:jc w:val="center"/>
        <w:rPr>
          <w:rFonts w:cstheme="minorHAnsi"/>
          <w:b/>
          <w:i/>
          <w:szCs w:val="24"/>
        </w:rPr>
      </w:pPr>
    </w:p>
    <w:p w14:paraId="3FD76FFC" w14:textId="77777777" w:rsidR="00C9712E" w:rsidRDefault="00C9712E" w:rsidP="00C9712E">
      <w:pPr>
        <w:pStyle w:val="Prrafodelista"/>
        <w:jc w:val="center"/>
        <w:rPr>
          <w:rFonts w:cstheme="minorHAnsi"/>
          <w:b/>
          <w:i/>
          <w:szCs w:val="24"/>
        </w:rPr>
      </w:pPr>
    </w:p>
    <w:p w14:paraId="7F95043C" w14:textId="77777777" w:rsidR="00C9712E" w:rsidRPr="00790460" w:rsidRDefault="00C9712E" w:rsidP="00C9712E">
      <w:pPr>
        <w:jc w:val="center"/>
        <w:rPr>
          <w:rFonts w:cstheme="minorHAnsi"/>
          <w:b/>
          <w:i/>
          <w:szCs w:val="24"/>
        </w:rPr>
      </w:pPr>
      <w:r>
        <w:rPr>
          <w:rFonts w:cstheme="minorHAnsi"/>
          <w:b/>
          <w:i/>
          <w:szCs w:val="24"/>
        </w:rPr>
        <w:t>TRAMO 2- SITIO NUEVO BAJO</w:t>
      </w:r>
    </w:p>
    <w:p w14:paraId="12D06D35" w14:textId="618D7DE5" w:rsidR="00C9712E" w:rsidRDefault="00C9712E" w:rsidP="00C9712E">
      <w:pPr>
        <w:pStyle w:val="Prrafodelista"/>
        <w:jc w:val="center"/>
        <w:rPr>
          <w:rFonts w:cstheme="minorHAnsi"/>
          <w:b/>
          <w:i/>
          <w:szCs w:val="24"/>
        </w:rPr>
      </w:pPr>
      <w:r w:rsidRPr="00790460">
        <w:rPr>
          <w:rFonts w:cstheme="minorHAnsi"/>
          <w:b/>
          <w:i/>
          <w:noProof/>
          <w:szCs w:val="24"/>
        </w:rPr>
        <w:drawing>
          <wp:anchor distT="0" distB="0" distL="114300" distR="114300" simplePos="0" relativeHeight="251662336" behindDoc="0" locked="0" layoutInCell="1" allowOverlap="1" wp14:anchorId="149DAB4E" wp14:editId="09DEDBC1">
            <wp:simplePos x="0" y="0"/>
            <wp:positionH relativeFrom="margin">
              <wp:posOffset>586740</wp:posOffset>
            </wp:positionH>
            <wp:positionV relativeFrom="margin">
              <wp:posOffset>5367655</wp:posOffset>
            </wp:positionV>
            <wp:extent cx="4445000" cy="2514600"/>
            <wp:effectExtent l="0" t="0" r="0" b="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445000" cy="2514600"/>
                    </a:xfrm>
                    <a:prstGeom prst="rect">
                      <a:avLst/>
                    </a:prstGeom>
                  </pic:spPr>
                </pic:pic>
              </a:graphicData>
            </a:graphic>
            <wp14:sizeRelH relativeFrom="margin">
              <wp14:pctWidth>0</wp14:pctWidth>
            </wp14:sizeRelH>
            <wp14:sizeRelV relativeFrom="margin">
              <wp14:pctHeight>0</wp14:pctHeight>
            </wp14:sizeRelV>
          </wp:anchor>
        </w:drawing>
      </w:r>
    </w:p>
    <w:p w14:paraId="60FA4406" w14:textId="77777777" w:rsidR="00C9712E" w:rsidRDefault="00C9712E" w:rsidP="00C9712E">
      <w:pPr>
        <w:pStyle w:val="Prrafodelista"/>
        <w:jc w:val="center"/>
        <w:rPr>
          <w:rFonts w:cstheme="minorHAnsi"/>
          <w:b/>
          <w:i/>
          <w:szCs w:val="24"/>
        </w:rPr>
      </w:pPr>
    </w:p>
    <w:p w14:paraId="7C1075BD" w14:textId="1ACDBB0C" w:rsidR="00C9712E" w:rsidRDefault="00C9712E" w:rsidP="00C9712E">
      <w:pPr>
        <w:pStyle w:val="Prrafodelista"/>
        <w:jc w:val="center"/>
        <w:rPr>
          <w:rFonts w:cstheme="minorHAnsi"/>
          <w:b/>
          <w:i/>
          <w:szCs w:val="24"/>
        </w:rPr>
      </w:pPr>
    </w:p>
    <w:p w14:paraId="1E81D284" w14:textId="7FBB8455" w:rsidR="00C9712E" w:rsidRDefault="00C9712E" w:rsidP="00C9712E">
      <w:pPr>
        <w:pStyle w:val="Prrafodelista"/>
        <w:jc w:val="center"/>
        <w:rPr>
          <w:rFonts w:cstheme="minorHAnsi"/>
          <w:b/>
          <w:i/>
          <w:szCs w:val="24"/>
        </w:rPr>
      </w:pPr>
    </w:p>
    <w:p w14:paraId="7575D95B" w14:textId="65816FE6" w:rsidR="00C9712E" w:rsidRDefault="00C9712E" w:rsidP="00C9712E">
      <w:pPr>
        <w:pStyle w:val="Prrafodelista"/>
        <w:jc w:val="center"/>
        <w:rPr>
          <w:rFonts w:cstheme="minorHAnsi"/>
          <w:b/>
          <w:i/>
          <w:szCs w:val="24"/>
        </w:rPr>
      </w:pPr>
    </w:p>
    <w:p w14:paraId="45207C3B" w14:textId="77777777" w:rsidR="00C9712E" w:rsidRDefault="00C9712E" w:rsidP="00C9712E">
      <w:pPr>
        <w:pStyle w:val="Prrafodelista"/>
        <w:jc w:val="center"/>
        <w:rPr>
          <w:rFonts w:cstheme="minorHAnsi"/>
          <w:b/>
          <w:i/>
          <w:szCs w:val="24"/>
        </w:rPr>
      </w:pPr>
    </w:p>
    <w:p w14:paraId="0A4ACD29" w14:textId="77777777" w:rsidR="00C9712E" w:rsidRDefault="00C9712E" w:rsidP="00C9712E">
      <w:pPr>
        <w:pStyle w:val="Prrafodelista"/>
        <w:jc w:val="center"/>
        <w:rPr>
          <w:rFonts w:cstheme="minorHAnsi"/>
          <w:b/>
          <w:i/>
          <w:szCs w:val="24"/>
        </w:rPr>
      </w:pPr>
    </w:p>
    <w:p w14:paraId="72AD5CAF" w14:textId="76E02FA1" w:rsidR="00C9712E" w:rsidRDefault="00C9712E" w:rsidP="00C9712E">
      <w:pPr>
        <w:pStyle w:val="Prrafodelista"/>
        <w:jc w:val="center"/>
        <w:rPr>
          <w:rFonts w:cstheme="minorHAnsi"/>
          <w:b/>
          <w:i/>
          <w:szCs w:val="24"/>
        </w:rPr>
      </w:pPr>
    </w:p>
    <w:p w14:paraId="7FC987A7" w14:textId="77777777" w:rsidR="00C9712E" w:rsidRDefault="00C9712E" w:rsidP="00C9712E">
      <w:pPr>
        <w:pStyle w:val="Prrafodelista"/>
        <w:jc w:val="center"/>
        <w:rPr>
          <w:rFonts w:cstheme="minorHAnsi"/>
          <w:b/>
          <w:i/>
          <w:szCs w:val="24"/>
        </w:rPr>
      </w:pPr>
    </w:p>
    <w:p w14:paraId="71660907" w14:textId="77777777" w:rsidR="00C9712E" w:rsidRDefault="00C9712E" w:rsidP="00C9712E">
      <w:pPr>
        <w:pStyle w:val="Prrafodelista"/>
        <w:jc w:val="center"/>
        <w:rPr>
          <w:rFonts w:cstheme="minorHAnsi"/>
          <w:b/>
          <w:i/>
          <w:szCs w:val="24"/>
        </w:rPr>
      </w:pPr>
    </w:p>
    <w:p w14:paraId="72753904" w14:textId="3D1E28C2" w:rsidR="00C9712E" w:rsidRDefault="00C9712E" w:rsidP="00C9712E">
      <w:pPr>
        <w:pStyle w:val="Prrafodelista"/>
        <w:jc w:val="center"/>
        <w:rPr>
          <w:rFonts w:cstheme="minorHAnsi"/>
          <w:b/>
          <w:i/>
          <w:szCs w:val="24"/>
        </w:rPr>
      </w:pPr>
    </w:p>
    <w:p w14:paraId="161948D0" w14:textId="65FBAB96" w:rsidR="00C9712E" w:rsidRDefault="00C9712E" w:rsidP="00C9712E">
      <w:pPr>
        <w:pStyle w:val="Prrafodelista"/>
        <w:jc w:val="center"/>
        <w:rPr>
          <w:rFonts w:cstheme="minorHAnsi"/>
          <w:b/>
          <w:i/>
          <w:szCs w:val="24"/>
        </w:rPr>
      </w:pPr>
    </w:p>
    <w:p w14:paraId="630B1EDD" w14:textId="3EE81F9F" w:rsidR="00C9712E" w:rsidRDefault="00C9712E" w:rsidP="00C9712E">
      <w:pPr>
        <w:pStyle w:val="Prrafodelista"/>
        <w:jc w:val="center"/>
        <w:rPr>
          <w:rFonts w:cstheme="minorHAnsi"/>
          <w:b/>
          <w:i/>
          <w:szCs w:val="24"/>
        </w:rPr>
      </w:pPr>
    </w:p>
    <w:p w14:paraId="3CABF32E" w14:textId="77777777" w:rsidR="00C9712E" w:rsidRDefault="00C9712E" w:rsidP="00C9712E">
      <w:pPr>
        <w:pStyle w:val="Prrafodelista"/>
        <w:jc w:val="center"/>
        <w:rPr>
          <w:rFonts w:cstheme="minorHAnsi"/>
          <w:b/>
          <w:i/>
          <w:szCs w:val="24"/>
        </w:rPr>
      </w:pPr>
    </w:p>
    <w:p w14:paraId="31DC8736" w14:textId="3B754C69" w:rsidR="00C9712E" w:rsidRDefault="00C9712E" w:rsidP="00C9712E">
      <w:pPr>
        <w:pStyle w:val="Prrafodelista"/>
        <w:jc w:val="center"/>
        <w:rPr>
          <w:rFonts w:cstheme="minorHAnsi"/>
          <w:b/>
          <w:i/>
          <w:szCs w:val="24"/>
        </w:rPr>
      </w:pPr>
      <w:r>
        <w:rPr>
          <w:rFonts w:cstheme="minorHAnsi"/>
          <w:b/>
          <w:i/>
          <w:szCs w:val="24"/>
        </w:rPr>
        <w:t xml:space="preserve">TRAMO 3-1 y 3-2 - VIA QUE CONDUCE A LA </w:t>
      </w:r>
      <w:r w:rsidRPr="00B672A0">
        <w:rPr>
          <w:rFonts w:cstheme="minorHAnsi"/>
          <w:b/>
          <w:i/>
          <w:szCs w:val="24"/>
        </w:rPr>
        <w:t>VEREDA CAMPO HERMOSO</w:t>
      </w:r>
    </w:p>
    <w:p w14:paraId="698FED82" w14:textId="338D1EEA" w:rsidR="00C9712E" w:rsidRDefault="00EB4868" w:rsidP="00C9712E">
      <w:pPr>
        <w:pStyle w:val="Prrafodelista"/>
        <w:jc w:val="center"/>
        <w:rPr>
          <w:rFonts w:cstheme="minorHAnsi"/>
          <w:b/>
          <w:i/>
          <w:szCs w:val="24"/>
        </w:rPr>
      </w:pPr>
      <w:r w:rsidRPr="009B24DE">
        <w:rPr>
          <w:rFonts w:cstheme="minorHAnsi"/>
          <w:noProof/>
          <w:szCs w:val="24"/>
        </w:rPr>
        <w:lastRenderedPageBreak/>
        <w:drawing>
          <wp:anchor distT="0" distB="0" distL="114300" distR="114300" simplePos="0" relativeHeight="251659264" behindDoc="0" locked="0" layoutInCell="1" allowOverlap="1" wp14:anchorId="3D655B81" wp14:editId="7E63CC11">
            <wp:simplePos x="0" y="0"/>
            <wp:positionH relativeFrom="margin">
              <wp:posOffset>630555</wp:posOffset>
            </wp:positionH>
            <wp:positionV relativeFrom="margin">
              <wp:posOffset>2540</wp:posOffset>
            </wp:positionV>
            <wp:extent cx="4458970" cy="246380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58970" cy="2463800"/>
                    </a:xfrm>
                    <a:prstGeom prst="rect">
                      <a:avLst/>
                    </a:prstGeom>
                  </pic:spPr>
                </pic:pic>
              </a:graphicData>
            </a:graphic>
            <wp14:sizeRelH relativeFrom="margin">
              <wp14:pctWidth>0</wp14:pctWidth>
            </wp14:sizeRelH>
            <wp14:sizeRelV relativeFrom="margin">
              <wp14:pctHeight>0</wp14:pctHeight>
            </wp14:sizeRelV>
          </wp:anchor>
        </w:drawing>
      </w:r>
    </w:p>
    <w:p w14:paraId="51978957" w14:textId="113BDC3A" w:rsidR="00C9712E" w:rsidRDefault="00C9712E" w:rsidP="00C9712E">
      <w:pPr>
        <w:pStyle w:val="Prrafodelista"/>
        <w:jc w:val="center"/>
        <w:rPr>
          <w:rFonts w:cstheme="minorHAnsi"/>
          <w:b/>
          <w:i/>
          <w:szCs w:val="24"/>
        </w:rPr>
      </w:pPr>
    </w:p>
    <w:p w14:paraId="3D7CA4C6" w14:textId="77777777" w:rsidR="00C9712E" w:rsidRDefault="00C9712E" w:rsidP="00C9712E">
      <w:pPr>
        <w:pStyle w:val="Prrafodelista"/>
        <w:jc w:val="center"/>
        <w:rPr>
          <w:rFonts w:cstheme="minorHAnsi"/>
          <w:b/>
          <w:i/>
          <w:szCs w:val="24"/>
        </w:rPr>
      </w:pPr>
    </w:p>
    <w:p w14:paraId="71CA156C" w14:textId="520F6471" w:rsidR="00C9712E" w:rsidRDefault="00C9712E" w:rsidP="00C9712E">
      <w:pPr>
        <w:pStyle w:val="Prrafodelista"/>
        <w:jc w:val="center"/>
        <w:rPr>
          <w:rFonts w:cstheme="minorHAnsi"/>
          <w:b/>
          <w:i/>
          <w:szCs w:val="24"/>
        </w:rPr>
      </w:pPr>
    </w:p>
    <w:p w14:paraId="70A4B3BD" w14:textId="77777777" w:rsidR="00C9712E" w:rsidRDefault="00C9712E" w:rsidP="00C9712E">
      <w:pPr>
        <w:pStyle w:val="Prrafodelista"/>
        <w:jc w:val="center"/>
        <w:rPr>
          <w:rFonts w:cstheme="minorHAnsi"/>
          <w:b/>
          <w:i/>
          <w:szCs w:val="24"/>
        </w:rPr>
      </w:pPr>
    </w:p>
    <w:p w14:paraId="79903BE3" w14:textId="6204BF73" w:rsidR="00C9712E" w:rsidRDefault="00C9712E" w:rsidP="00C9712E">
      <w:pPr>
        <w:pStyle w:val="Prrafodelista"/>
        <w:jc w:val="center"/>
        <w:rPr>
          <w:rFonts w:cstheme="minorHAnsi"/>
          <w:b/>
          <w:i/>
          <w:szCs w:val="24"/>
        </w:rPr>
      </w:pPr>
    </w:p>
    <w:p w14:paraId="2D5678C4" w14:textId="77777777" w:rsidR="00C9712E" w:rsidRDefault="00C9712E" w:rsidP="00C9712E">
      <w:pPr>
        <w:pStyle w:val="Prrafodelista"/>
        <w:jc w:val="center"/>
        <w:rPr>
          <w:rFonts w:cstheme="minorHAnsi"/>
          <w:b/>
          <w:i/>
          <w:szCs w:val="24"/>
        </w:rPr>
      </w:pPr>
    </w:p>
    <w:p w14:paraId="6963B012" w14:textId="77777777" w:rsidR="00C9712E" w:rsidRDefault="00C9712E" w:rsidP="00C9712E">
      <w:pPr>
        <w:pStyle w:val="Prrafodelista"/>
        <w:jc w:val="center"/>
        <w:rPr>
          <w:rFonts w:cstheme="minorHAnsi"/>
          <w:b/>
          <w:i/>
          <w:szCs w:val="24"/>
        </w:rPr>
      </w:pPr>
    </w:p>
    <w:p w14:paraId="30669D93" w14:textId="33280ADD" w:rsidR="00C9712E" w:rsidRDefault="00C9712E" w:rsidP="00C9712E">
      <w:pPr>
        <w:pStyle w:val="Prrafodelista"/>
        <w:jc w:val="center"/>
        <w:rPr>
          <w:rFonts w:cstheme="minorHAnsi"/>
          <w:b/>
          <w:i/>
          <w:szCs w:val="24"/>
        </w:rPr>
      </w:pPr>
    </w:p>
    <w:p w14:paraId="6BB7CD9E" w14:textId="77777777" w:rsidR="00C9712E" w:rsidRDefault="00C9712E" w:rsidP="00C9712E">
      <w:pPr>
        <w:pStyle w:val="Prrafodelista"/>
        <w:jc w:val="center"/>
        <w:rPr>
          <w:rFonts w:cstheme="minorHAnsi"/>
          <w:b/>
          <w:i/>
          <w:szCs w:val="24"/>
        </w:rPr>
      </w:pPr>
    </w:p>
    <w:p w14:paraId="05580F9A" w14:textId="77777777" w:rsidR="00C9712E" w:rsidRDefault="00C9712E" w:rsidP="00C9712E">
      <w:pPr>
        <w:pStyle w:val="Prrafodelista"/>
        <w:jc w:val="center"/>
        <w:rPr>
          <w:rFonts w:cstheme="minorHAnsi"/>
          <w:b/>
          <w:i/>
          <w:szCs w:val="24"/>
        </w:rPr>
      </w:pPr>
    </w:p>
    <w:p w14:paraId="1E5B3B53" w14:textId="77777777" w:rsidR="00C9712E" w:rsidRDefault="00C9712E" w:rsidP="00C9712E">
      <w:pPr>
        <w:pStyle w:val="Prrafodelista"/>
        <w:jc w:val="center"/>
        <w:rPr>
          <w:rFonts w:cstheme="minorHAnsi"/>
          <w:b/>
          <w:i/>
          <w:szCs w:val="24"/>
        </w:rPr>
      </w:pPr>
    </w:p>
    <w:p w14:paraId="2CFF915B" w14:textId="77777777" w:rsidR="00C9712E" w:rsidRDefault="00C9712E" w:rsidP="00C9712E">
      <w:pPr>
        <w:pStyle w:val="Prrafodelista"/>
        <w:jc w:val="center"/>
        <w:rPr>
          <w:rFonts w:cstheme="minorHAnsi"/>
          <w:b/>
          <w:i/>
          <w:szCs w:val="24"/>
        </w:rPr>
      </w:pPr>
    </w:p>
    <w:p w14:paraId="63781E5B" w14:textId="77777777" w:rsidR="00C9712E" w:rsidRDefault="00C9712E" w:rsidP="00C9712E">
      <w:pPr>
        <w:pStyle w:val="Prrafodelista"/>
        <w:jc w:val="center"/>
        <w:rPr>
          <w:rFonts w:cstheme="minorHAnsi"/>
          <w:b/>
          <w:i/>
          <w:szCs w:val="24"/>
        </w:rPr>
      </w:pPr>
    </w:p>
    <w:p w14:paraId="4115D542" w14:textId="6438FA98" w:rsidR="00C9712E" w:rsidRDefault="00C9712E" w:rsidP="00EB4868">
      <w:pPr>
        <w:jc w:val="center"/>
        <w:rPr>
          <w:rFonts w:cstheme="minorHAnsi"/>
          <w:b/>
          <w:i/>
          <w:szCs w:val="24"/>
        </w:rPr>
      </w:pPr>
      <w:r>
        <w:rPr>
          <w:rFonts w:cstheme="minorHAnsi"/>
          <w:b/>
          <w:i/>
          <w:szCs w:val="24"/>
        </w:rPr>
        <w:t>TRAMO 4 – VÍA QUE CONDUCE AL COLEGIO INTEGRADO DON BOSCO</w:t>
      </w:r>
    </w:p>
    <w:p w14:paraId="69CE6A5C" w14:textId="77777777" w:rsidR="009661B8" w:rsidRDefault="009661B8" w:rsidP="00EB4868">
      <w:pPr>
        <w:jc w:val="center"/>
        <w:rPr>
          <w:rFonts w:cstheme="minorHAnsi"/>
          <w:b/>
          <w:i/>
          <w:szCs w:val="24"/>
        </w:rPr>
      </w:pPr>
    </w:p>
    <w:p w14:paraId="3F349434" w14:textId="77777777" w:rsidR="009661B8" w:rsidRPr="009661B8" w:rsidRDefault="009661B8" w:rsidP="009661B8">
      <w:pPr>
        <w:jc w:val="both"/>
        <w:rPr>
          <w:b/>
          <w:iCs/>
        </w:rPr>
      </w:pPr>
      <w:r w:rsidRPr="009661B8">
        <w:rPr>
          <w:b/>
          <w:iCs/>
        </w:rPr>
        <w:t>3. PRINCIPALES ACTIVIDADES A EJECUTAR:</w:t>
      </w:r>
    </w:p>
    <w:p w14:paraId="5F266B0D" w14:textId="2B18C476" w:rsidR="009661B8" w:rsidRPr="009661B8" w:rsidRDefault="009661B8" w:rsidP="009661B8">
      <w:pPr>
        <w:jc w:val="both"/>
        <w:rPr>
          <w:bCs/>
          <w:iCs/>
        </w:rPr>
      </w:pPr>
      <w:r w:rsidRPr="009661B8">
        <w:rPr>
          <w:bCs/>
          <w:iCs/>
        </w:rPr>
        <w:t>Las principales actividades a desarrollar en el proyecto, como resultado del presente Proceso</w:t>
      </w:r>
      <w:r w:rsidR="00657F57">
        <w:rPr>
          <w:bCs/>
          <w:iCs/>
        </w:rPr>
        <w:t xml:space="preserve"> </w:t>
      </w:r>
      <w:r w:rsidR="00657F57" w:rsidRPr="00657F57">
        <w:rPr>
          <w:bCs/>
          <w:iCs/>
        </w:rPr>
        <w:t>LPA OXI – Gerencia – La Belleza No. 01 – 2024</w:t>
      </w:r>
      <w:r w:rsidRPr="009661B8">
        <w:rPr>
          <w:bCs/>
          <w:iCs/>
        </w:rPr>
        <w:t>, son las siguientes: GERENCIA INTEGRAL DEL PROYECTO: gestión de permisos ambientales, de aprovechamiento de recursos, de manejo de tránsito, enlace con autoridades, control de los contratistas, manejo y disposición de residuos, acercamiento y socialización con las comunidades aledañas, ordenamiento del gasto y enlace con</w:t>
      </w:r>
      <w:r w:rsidR="00C52525">
        <w:rPr>
          <w:bCs/>
          <w:iCs/>
        </w:rPr>
        <w:t xml:space="preserve"> el</w:t>
      </w:r>
      <w:r w:rsidRPr="009661B8">
        <w:rPr>
          <w:bCs/>
          <w:iCs/>
        </w:rPr>
        <w:t xml:space="preserve"> </w:t>
      </w:r>
      <w:r w:rsidR="00C52525">
        <w:rPr>
          <w:bCs/>
          <w:iCs/>
        </w:rPr>
        <w:t>FIDEICOMISO OXI LA BELLEZA LH ICOHARINAS</w:t>
      </w:r>
      <w:r w:rsidRPr="009661B8">
        <w:rPr>
          <w:bCs/>
          <w:iCs/>
        </w:rPr>
        <w:t>; y demás actividades tendientes a controlar el presupuesto, la ejecución, la eficiencia y los cronogramas del proyecto.</w:t>
      </w:r>
    </w:p>
    <w:p w14:paraId="5FE5BB98" w14:textId="77777777" w:rsidR="009661B8" w:rsidRPr="009661B8" w:rsidRDefault="009661B8" w:rsidP="009661B8">
      <w:pPr>
        <w:jc w:val="both"/>
        <w:rPr>
          <w:bCs/>
          <w:iCs/>
        </w:rPr>
      </w:pPr>
      <w:r w:rsidRPr="009661B8">
        <w:rPr>
          <w:bCs/>
          <w:iCs/>
        </w:rPr>
        <w:t>La gerencia al proyecto deberá realizar el seguimiento al contrato de obra en su alcance, el cual se establece de la siguiente manera:</w:t>
      </w:r>
    </w:p>
    <w:p w14:paraId="7AEC2B38" w14:textId="2A23230A" w:rsidR="009661B8" w:rsidRDefault="009661B8" w:rsidP="009661B8">
      <w:pPr>
        <w:pStyle w:val="Prrafodelista"/>
        <w:numPr>
          <w:ilvl w:val="0"/>
          <w:numId w:val="1"/>
        </w:numPr>
        <w:jc w:val="both"/>
        <w:rPr>
          <w:bCs/>
          <w:iCs/>
        </w:rPr>
      </w:pPr>
      <w:r>
        <w:rPr>
          <w:bCs/>
          <w:iCs/>
        </w:rPr>
        <w:t>Construcción de 760,03 metros lineales de placa huella distribuidos en cinco (05) tramos según las especificaciones contenidas en los planos de diseño geométrico.</w:t>
      </w:r>
    </w:p>
    <w:p w14:paraId="3432410B" w14:textId="7478176F" w:rsidR="009661B8" w:rsidRPr="009661B8" w:rsidRDefault="009661B8" w:rsidP="009661B8">
      <w:pPr>
        <w:pStyle w:val="Prrafodelista"/>
        <w:numPr>
          <w:ilvl w:val="0"/>
          <w:numId w:val="1"/>
        </w:numPr>
        <w:jc w:val="both"/>
        <w:rPr>
          <w:bCs/>
          <w:iCs/>
        </w:rPr>
      </w:pPr>
      <w:r>
        <w:rPr>
          <w:bCs/>
          <w:iCs/>
        </w:rPr>
        <w:t>Construcción de tres (03) unidades de alcantarillas de 36 pulgadas las cuales estarán localizadas en el tramo 4 según las especificaciones contenidas en los planos de diseño geométrico.</w:t>
      </w:r>
    </w:p>
    <w:p w14:paraId="17304318" w14:textId="1750583A" w:rsidR="00EB4868" w:rsidRDefault="009661B8" w:rsidP="009661B8">
      <w:pPr>
        <w:jc w:val="both"/>
        <w:rPr>
          <w:bCs/>
          <w:iCs/>
        </w:rPr>
      </w:pPr>
      <w:r w:rsidRPr="009661B8">
        <w:rPr>
          <w:bCs/>
          <w:iCs/>
        </w:rPr>
        <w:t>La gerencia al proyecto de obra tendrá como objeto, realizar el control, seguimiento, acompañamiento y presentar instrucciones para:</w:t>
      </w:r>
    </w:p>
    <w:p w14:paraId="4E3A5E10" w14:textId="781CA6E7" w:rsidR="00097ED8" w:rsidRPr="00097ED8" w:rsidRDefault="00097ED8" w:rsidP="00097ED8">
      <w:pPr>
        <w:pStyle w:val="Prrafodelista"/>
        <w:numPr>
          <w:ilvl w:val="0"/>
          <w:numId w:val="2"/>
        </w:numPr>
        <w:jc w:val="both"/>
        <w:rPr>
          <w:bCs/>
          <w:iCs/>
        </w:rPr>
      </w:pPr>
      <w:r w:rsidRPr="00097ED8">
        <w:rPr>
          <w:bCs/>
          <w:iCs/>
        </w:rPr>
        <w:t>Proveer toda la información, siempre y cuando ésta sea requerida por el contratista del proyecto de construcción.</w:t>
      </w:r>
    </w:p>
    <w:p w14:paraId="30376FEB" w14:textId="7CBE4D8E" w:rsidR="00097ED8" w:rsidRDefault="00097ED8" w:rsidP="00097ED8">
      <w:pPr>
        <w:pStyle w:val="Prrafodelista"/>
        <w:numPr>
          <w:ilvl w:val="0"/>
          <w:numId w:val="2"/>
        </w:numPr>
        <w:jc w:val="both"/>
        <w:rPr>
          <w:bCs/>
          <w:iCs/>
        </w:rPr>
      </w:pPr>
      <w:r w:rsidRPr="00097ED8">
        <w:rPr>
          <w:bCs/>
          <w:iCs/>
        </w:rPr>
        <w:t>Presentar los avances semanales, mensuales, parciales y finales a los contratantes, según sean solicitados por EL CONTRATANTE.</w:t>
      </w:r>
    </w:p>
    <w:p w14:paraId="59CD579F" w14:textId="6559641C" w:rsidR="00097ED8" w:rsidRDefault="00097ED8" w:rsidP="00097ED8">
      <w:pPr>
        <w:pStyle w:val="Prrafodelista"/>
        <w:numPr>
          <w:ilvl w:val="0"/>
          <w:numId w:val="2"/>
        </w:numPr>
        <w:jc w:val="both"/>
        <w:rPr>
          <w:bCs/>
          <w:iCs/>
        </w:rPr>
      </w:pPr>
      <w:r w:rsidRPr="00097ED8">
        <w:rPr>
          <w:bCs/>
          <w:iCs/>
        </w:rPr>
        <w:t>Realizar y presentar los documentos relacionados con el avance del proyecto al CONTRATANTE.</w:t>
      </w:r>
    </w:p>
    <w:p w14:paraId="35A75304" w14:textId="7BC28AC9" w:rsidR="00097ED8" w:rsidRDefault="00097ED8" w:rsidP="00097ED8">
      <w:pPr>
        <w:pStyle w:val="Prrafodelista"/>
        <w:numPr>
          <w:ilvl w:val="0"/>
          <w:numId w:val="2"/>
        </w:numPr>
        <w:jc w:val="both"/>
        <w:rPr>
          <w:bCs/>
          <w:iCs/>
        </w:rPr>
      </w:pPr>
      <w:r w:rsidRPr="00097ED8">
        <w:rPr>
          <w:bCs/>
          <w:iCs/>
        </w:rPr>
        <w:t>Velar por el pago de todos los impuestos del proyecto.</w:t>
      </w:r>
    </w:p>
    <w:p w14:paraId="6F289BA3" w14:textId="2138D870" w:rsidR="00097ED8" w:rsidRDefault="00097ED8" w:rsidP="00097ED8">
      <w:pPr>
        <w:pStyle w:val="Prrafodelista"/>
        <w:numPr>
          <w:ilvl w:val="0"/>
          <w:numId w:val="2"/>
        </w:numPr>
        <w:jc w:val="both"/>
        <w:rPr>
          <w:bCs/>
          <w:iCs/>
        </w:rPr>
      </w:pPr>
      <w:r w:rsidRPr="00097ED8">
        <w:rPr>
          <w:bCs/>
          <w:iCs/>
        </w:rPr>
        <w:lastRenderedPageBreak/>
        <w:t xml:space="preserve">Trabajar coordinadamente con </w:t>
      </w:r>
      <w:r w:rsidR="00C52525">
        <w:rPr>
          <w:bCs/>
          <w:iCs/>
        </w:rPr>
        <w:t>el FIDEICOMISO OXI LA BELLEZA LH ICOHARINAS</w:t>
      </w:r>
      <w:r w:rsidRPr="00097ED8">
        <w:rPr>
          <w:bCs/>
          <w:iCs/>
        </w:rPr>
        <w:t>, constructor, interventoría y demás actores del proyecto, de tal manera que garanticen la realización de todo el proyecto a satisfacción.</w:t>
      </w:r>
    </w:p>
    <w:p w14:paraId="03E7BE98" w14:textId="3A1917A0" w:rsidR="00097ED8" w:rsidRDefault="00097ED8" w:rsidP="00097ED8">
      <w:pPr>
        <w:pStyle w:val="Prrafodelista"/>
        <w:numPr>
          <w:ilvl w:val="0"/>
          <w:numId w:val="2"/>
        </w:numPr>
        <w:jc w:val="both"/>
        <w:rPr>
          <w:bCs/>
          <w:iCs/>
        </w:rPr>
      </w:pPr>
      <w:r w:rsidRPr="00097ED8">
        <w:rPr>
          <w:bCs/>
          <w:iCs/>
        </w:rPr>
        <w:t>Resguardar el cumplimiento del cronograma, presupuesto y calidad del proyecto, realizando todas las gestiones que sean necesarias para tal fin.</w:t>
      </w:r>
    </w:p>
    <w:p w14:paraId="6C8782CA" w14:textId="348E2E21" w:rsidR="00097ED8" w:rsidRDefault="00097ED8" w:rsidP="00097ED8">
      <w:pPr>
        <w:pStyle w:val="Prrafodelista"/>
        <w:numPr>
          <w:ilvl w:val="0"/>
          <w:numId w:val="2"/>
        </w:numPr>
        <w:jc w:val="both"/>
        <w:rPr>
          <w:bCs/>
          <w:iCs/>
        </w:rPr>
      </w:pPr>
      <w:r w:rsidRPr="00097ED8">
        <w:rPr>
          <w:bCs/>
          <w:iCs/>
        </w:rPr>
        <w:t>Estudiar las modificaciones propuestas por cualquiera de los actores del proyecto. Además, deberá sugerir modificaciones en caso de que sea necesario o representen un beneficio para el proyecto. En caso de realizar alguna modificación, y si esta afecta directamente el cronograma, presupuesto, o especificaciones técnicas, deberá ser modificado previa autorización por escrito por parte del CONTRATANTE.</w:t>
      </w:r>
    </w:p>
    <w:p w14:paraId="25B17AB7" w14:textId="4669106E" w:rsidR="00097ED8" w:rsidRDefault="00097ED8" w:rsidP="00097ED8">
      <w:pPr>
        <w:pStyle w:val="Prrafodelista"/>
        <w:numPr>
          <w:ilvl w:val="0"/>
          <w:numId w:val="2"/>
        </w:numPr>
        <w:jc w:val="both"/>
        <w:rPr>
          <w:bCs/>
          <w:iCs/>
        </w:rPr>
      </w:pPr>
      <w:r w:rsidRPr="00097ED8">
        <w:rPr>
          <w:bCs/>
          <w:iCs/>
        </w:rPr>
        <w:t xml:space="preserve">En caso de observar un incumplimiento a las obligaciones del contrato, deberá dirigirse a la entidad o al personal encargado, para que éste se encargue del cumplimiento de </w:t>
      </w:r>
      <w:proofErr w:type="gramStart"/>
      <w:r w:rsidRPr="00097ED8">
        <w:rPr>
          <w:bCs/>
          <w:iCs/>
        </w:rPr>
        <w:t>las mismas</w:t>
      </w:r>
      <w:proofErr w:type="gramEnd"/>
      <w:r w:rsidRPr="00097ED8">
        <w:rPr>
          <w:bCs/>
          <w:iCs/>
        </w:rPr>
        <w:t xml:space="preserve"> y deberá notificarle inmediatamente al CONTRATANTE por escrito.</w:t>
      </w:r>
    </w:p>
    <w:p w14:paraId="24BD97B9" w14:textId="02B775D0" w:rsidR="00097ED8" w:rsidRDefault="00097ED8" w:rsidP="00097ED8">
      <w:pPr>
        <w:pStyle w:val="Prrafodelista"/>
        <w:numPr>
          <w:ilvl w:val="0"/>
          <w:numId w:val="2"/>
        </w:numPr>
        <w:jc w:val="both"/>
        <w:rPr>
          <w:bCs/>
          <w:iCs/>
        </w:rPr>
      </w:pPr>
      <w:r w:rsidRPr="00097ED8">
        <w:rPr>
          <w:bCs/>
          <w:iCs/>
        </w:rPr>
        <w:t>Deberá tener en cuenta que el cumplimiento del objeto del contrato está bajo su responsabilidad.</w:t>
      </w:r>
    </w:p>
    <w:p w14:paraId="18725480" w14:textId="41F8B018" w:rsidR="00097ED8" w:rsidRDefault="00097ED8" w:rsidP="00097ED8">
      <w:pPr>
        <w:pStyle w:val="Prrafodelista"/>
        <w:numPr>
          <w:ilvl w:val="0"/>
          <w:numId w:val="2"/>
        </w:numPr>
        <w:jc w:val="both"/>
        <w:rPr>
          <w:bCs/>
          <w:iCs/>
        </w:rPr>
      </w:pPr>
      <w:r w:rsidRPr="00C52CE9">
        <w:rPr>
          <w:bCs/>
          <w:iCs/>
        </w:rPr>
        <w:t>El contratista debe cumplir con las especificaciones descritas en el proyecto aprobado.</w:t>
      </w:r>
    </w:p>
    <w:p w14:paraId="75206021" w14:textId="2F31C7AD" w:rsidR="00097ED8" w:rsidRDefault="00097ED8" w:rsidP="00097ED8">
      <w:pPr>
        <w:pStyle w:val="Prrafodelista"/>
        <w:numPr>
          <w:ilvl w:val="0"/>
          <w:numId w:val="2"/>
        </w:numPr>
        <w:jc w:val="both"/>
        <w:rPr>
          <w:bCs/>
          <w:iCs/>
        </w:rPr>
      </w:pPr>
      <w:r w:rsidRPr="00C52CE9">
        <w:rPr>
          <w:bCs/>
          <w:iCs/>
        </w:rPr>
        <w:t>Recomendar al CONTRATANTE, cuando se requiera, la celebración de un contrato adicional, u otros, teniendo en cuenta las razones que justifiquen tal situación.</w:t>
      </w:r>
    </w:p>
    <w:p w14:paraId="7614C394" w14:textId="4F569FF0" w:rsidR="00097ED8" w:rsidRDefault="00097ED8" w:rsidP="00097ED8">
      <w:pPr>
        <w:pStyle w:val="Prrafodelista"/>
        <w:numPr>
          <w:ilvl w:val="0"/>
          <w:numId w:val="2"/>
        </w:numPr>
        <w:jc w:val="both"/>
        <w:rPr>
          <w:bCs/>
          <w:iCs/>
        </w:rPr>
      </w:pPr>
      <w:r w:rsidRPr="00C52CE9">
        <w:rPr>
          <w:bCs/>
          <w:iCs/>
        </w:rPr>
        <w:t>Informar al CONTRATANTE cualquier eventualidad relacionada con el proyecto.</w:t>
      </w:r>
    </w:p>
    <w:p w14:paraId="159FECB2" w14:textId="62DC1685" w:rsidR="00097ED8" w:rsidRDefault="00097ED8" w:rsidP="00097ED8">
      <w:pPr>
        <w:pStyle w:val="Prrafodelista"/>
        <w:numPr>
          <w:ilvl w:val="0"/>
          <w:numId w:val="2"/>
        </w:numPr>
        <w:jc w:val="both"/>
        <w:rPr>
          <w:bCs/>
          <w:iCs/>
        </w:rPr>
      </w:pPr>
      <w:r w:rsidRPr="00C52CE9">
        <w:rPr>
          <w:bCs/>
          <w:iCs/>
        </w:rPr>
        <w:t>Informar al CONTRATANTE los incumplimientos de cualquiera de los contratistas del proyecto.</w:t>
      </w:r>
    </w:p>
    <w:p w14:paraId="334819BE" w14:textId="714C99F5" w:rsidR="00097ED8" w:rsidRDefault="00097ED8" w:rsidP="00097ED8">
      <w:pPr>
        <w:pStyle w:val="Prrafodelista"/>
        <w:numPr>
          <w:ilvl w:val="0"/>
          <w:numId w:val="2"/>
        </w:numPr>
        <w:jc w:val="both"/>
        <w:rPr>
          <w:bCs/>
          <w:iCs/>
        </w:rPr>
      </w:pPr>
      <w:r w:rsidRPr="00C52CE9">
        <w:rPr>
          <w:bCs/>
          <w:iCs/>
        </w:rPr>
        <w:t>Elaborar el acta y documentos necesarios para la liquidación definitiva del contrato.</w:t>
      </w:r>
    </w:p>
    <w:p w14:paraId="701066E3" w14:textId="413D6D5A" w:rsidR="00097ED8" w:rsidRDefault="00097ED8" w:rsidP="00097ED8">
      <w:pPr>
        <w:pStyle w:val="Prrafodelista"/>
        <w:numPr>
          <w:ilvl w:val="0"/>
          <w:numId w:val="2"/>
        </w:numPr>
        <w:jc w:val="both"/>
        <w:rPr>
          <w:bCs/>
          <w:iCs/>
        </w:rPr>
      </w:pPr>
      <w:r w:rsidRPr="00C52CE9">
        <w:rPr>
          <w:bCs/>
          <w:iCs/>
        </w:rPr>
        <w:t>Informar al comité de contribuyentes acerca de dificultades para continuar con el ejercicio del proyecto y consignar en el acta respectiva el avance de ejecución del contrato.</w:t>
      </w:r>
    </w:p>
    <w:p w14:paraId="4047FCA3" w14:textId="48889CBF" w:rsidR="00097ED8" w:rsidRDefault="00097ED8" w:rsidP="00097ED8">
      <w:pPr>
        <w:pStyle w:val="Prrafodelista"/>
        <w:numPr>
          <w:ilvl w:val="0"/>
          <w:numId w:val="2"/>
        </w:numPr>
        <w:jc w:val="both"/>
        <w:rPr>
          <w:bCs/>
          <w:iCs/>
        </w:rPr>
      </w:pPr>
      <w:r w:rsidRPr="00C52CE9">
        <w:rPr>
          <w:bCs/>
          <w:iCs/>
        </w:rPr>
        <w:t xml:space="preserve">Entregar </w:t>
      </w:r>
      <w:r w:rsidR="00C52525">
        <w:rPr>
          <w:bCs/>
          <w:iCs/>
        </w:rPr>
        <w:t>al FIDEICOMISO OXI LA BELLEZA LH ICOHARINAS</w:t>
      </w:r>
      <w:r w:rsidRPr="00C52CE9">
        <w:rPr>
          <w:bCs/>
          <w:iCs/>
        </w:rPr>
        <w:t xml:space="preserve"> el acta de inicio del PROYECTO y cumplir con las obligaciones de liquidación, retención, presentación y giros de los impuestos, tasas y retenciones, cuando le sea solicitado por </w:t>
      </w:r>
      <w:proofErr w:type="gramStart"/>
      <w:r w:rsidR="00C52525">
        <w:rPr>
          <w:bCs/>
          <w:iCs/>
        </w:rPr>
        <w:t xml:space="preserve">el </w:t>
      </w:r>
      <w:r w:rsidRPr="00C52CE9">
        <w:rPr>
          <w:bCs/>
          <w:iCs/>
        </w:rPr>
        <w:t xml:space="preserve"> </w:t>
      </w:r>
      <w:r w:rsidR="00C52525">
        <w:rPr>
          <w:bCs/>
          <w:iCs/>
        </w:rPr>
        <w:t>FIDEICOMISO</w:t>
      </w:r>
      <w:proofErr w:type="gramEnd"/>
      <w:r w:rsidR="00C52525">
        <w:rPr>
          <w:bCs/>
          <w:iCs/>
        </w:rPr>
        <w:t xml:space="preserve"> OXI LA BELLEZA LH ICOHARINAS</w:t>
      </w:r>
      <w:r w:rsidRPr="00C52CE9">
        <w:rPr>
          <w:bCs/>
          <w:iCs/>
        </w:rPr>
        <w:t>.</w:t>
      </w:r>
    </w:p>
    <w:p w14:paraId="24B3E1E4" w14:textId="13942CB0" w:rsidR="00097ED8" w:rsidRDefault="00097ED8" w:rsidP="00097ED8">
      <w:pPr>
        <w:pStyle w:val="Prrafodelista"/>
        <w:numPr>
          <w:ilvl w:val="0"/>
          <w:numId w:val="2"/>
        </w:numPr>
        <w:jc w:val="both"/>
        <w:rPr>
          <w:bCs/>
          <w:iCs/>
        </w:rPr>
      </w:pPr>
      <w:r w:rsidRPr="00C52CE9">
        <w:rPr>
          <w:bCs/>
          <w:iCs/>
        </w:rPr>
        <w:t xml:space="preserve">Entregar, </w:t>
      </w:r>
      <w:proofErr w:type="gramStart"/>
      <w:r w:rsidR="00C52525">
        <w:rPr>
          <w:bCs/>
          <w:iCs/>
        </w:rPr>
        <w:t xml:space="preserve">al </w:t>
      </w:r>
      <w:r w:rsidRPr="00C52CE9">
        <w:rPr>
          <w:bCs/>
          <w:iCs/>
        </w:rPr>
        <w:t xml:space="preserve"> </w:t>
      </w:r>
      <w:r w:rsidR="00C52525">
        <w:rPr>
          <w:bCs/>
          <w:iCs/>
        </w:rPr>
        <w:t>FIDEICOMISO</w:t>
      </w:r>
      <w:proofErr w:type="gramEnd"/>
      <w:r w:rsidR="00C52525">
        <w:rPr>
          <w:bCs/>
          <w:iCs/>
        </w:rPr>
        <w:t xml:space="preserve"> OXI LA BELLEZA LH ICOHARINAS</w:t>
      </w:r>
      <w:r w:rsidRPr="00C52CE9">
        <w:rPr>
          <w:bCs/>
          <w:iCs/>
        </w:rPr>
        <w:t xml:space="preserve"> las instrucciones de giro, previamente aprobadas por el INTERVENTOR del contrato para el desarrollo de la obra y el tercero designado por el CONSEJO DE CONTRIBUYENTES.</w:t>
      </w:r>
    </w:p>
    <w:p w14:paraId="23EDB827" w14:textId="17F6B15D" w:rsidR="00097ED8" w:rsidRDefault="00097ED8" w:rsidP="00097ED8">
      <w:pPr>
        <w:pStyle w:val="Prrafodelista"/>
        <w:numPr>
          <w:ilvl w:val="0"/>
          <w:numId w:val="2"/>
        </w:numPr>
        <w:jc w:val="both"/>
        <w:rPr>
          <w:bCs/>
          <w:iCs/>
        </w:rPr>
      </w:pPr>
      <w:proofErr w:type="gramStart"/>
      <w:r w:rsidRPr="00C52CE9">
        <w:rPr>
          <w:bCs/>
          <w:iCs/>
        </w:rPr>
        <w:t xml:space="preserve">Instruir </w:t>
      </w:r>
      <w:r w:rsidR="00C52525">
        <w:rPr>
          <w:bCs/>
          <w:iCs/>
        </w:rPr>
        <w:t xml:space="preserve"> al</w:t>
      </w:r>
      <w:proofErr w:type="gramEnd"/>
      <w:r w:rsidR="00C52525">
        <w:rPr>
          <w:bCs/>
          <w:iCs/>
        </w:rPr>
        <w:t xml:space="preserve"> </w:t>
      </w:r>
      <w:r w:rsidRPr="00C52CE9">
        <w:rPr>
          <w:bCs/>
          <w:iCs/>
        </w:rPr>
        <w:t xml:space="preserve"> </w:t>
      </w:r>
      <w:r w:rsidR="00C52525">
        <w:rPr>
          <w:bCs/>
          <w:iCs/>
        </w:rPr>
        <w:t>FIDEICOMISO OXI LA BELLEZA LH ICOHARINAS</w:t>
      </w:r>
      <w:r w:rsidRPr="00C52CE9">
        <w:rPr>
          <w:bCs/>
          <w:iCs/>
        </w:rPr>
        <w:t xml:space="preserve"> en todos los eventos en que ésta se lo solicite por escrito.</w:t>
      </w:r>
    </w:p>
    <w:p w14:paraId="71BE7F37" w14:textId="77FCEF0B" w:rsidR="00097ED8" w:rsidRDefault="00097ED8" w:rsidP="00097ED8">
      <w:pPr>
        <w:pStyle w:val="Prrafodelista"/>
        <w:numPr>
          <w:ilvl w:val="0"/>
          <w:numId w:val="2"/>
        </w:numPr>
        <w:jc w:val="both"/>
        <w:rPr>
          <w:bCs/>
          <w:iCs/>
        </w:rPr>
      </w:pPr>
      <w:r w:rsidRPr="00C52CE9">
        <w:rPr>
          <w:bCs/>
          <w:iCs/>
        </w:rPr>
        <w:t xml:space="preserve">Gestionar junto con </w:t>
      </w:r>
      <w:proofErr w:type="gramStart"/>
      <w:r w:rsidR="00C52525">
        <w:rPr>
          <w:bCs/>
          <w:iCs/>
        </w:rPr>
        <w:t xml:space="preserve">el </w:t>
      </w:r>
      <w:r w:rsidRPr="00C52CE9">
        <w:rPr>
          <w:bCs/>
          <w:iCs/>
        </w:rPr>
        <w:t xml:space="preserve"> </w:t>
      </w:r>
      <w:r w:rsidR="00C52525">
        <w:rPr>
          <w:bCs/>
          <w:iCs/>
        </w:rPr>
        <w:t>FIDEICOMISO</w:t>
      </w:r>
      <w:proofErr w:type="gramEnd"/>
      <w:r w:rsidR="00C52525">
        <w:rPr>
          <w:bCs/>
          <w:iCs/>
        </w:rPr>
        <w:t xml:space="preserve"> OXI LA BELLEZA LH ICOHARINAS</w:t>
      </w:r>
      <w:r w:rsidRPr="00C52CE9">
        <w:rPr>
          <w:bCs/>
          <w:iCs/>
        </w:rPr>
        <w:t xml:space="preserve"> los trámites de invitación, revisión de términos de referencia, gestión, y demás actividades que sean necesarias para la contratación del CONSTRUCTOR DEL PROYECTO.</w:t>
      </w:r>
    </w:p>
    <w:p w14:paraId="70941393" w14:textId="77777777" w:rsidR="00C52CE9" w:rsidRDefault="00097ED8" w:rsidP="00097ED8">
      <w:pPr>
        <w:pStyle w:val="Prrafodelista"/>
        <w:numPr>
          <w:ilvl w:val="0"/>
          <w:numId w:val="2"/>
        </w:numPr>
        <w:jc w:val="both"/>
        <w:rPr>
          <w:bCs/>
          <w:iCs/>
        </w:rPr>
      </w:pPr>
      <w:r w:rsidRPr="00C52CE9">
        <w:rPr>
          <w:bCs/>
          <w:iCs/>
        </w:rPr>
        <w:t>Celebrar el contrato de construcción con el CONSTRUCTOR DEL PROYECTO.</w:t>
      </w:r>
    </w:p>
    <w:p w14:paraId="669DF9F3" w14:textId="6C1B5B8D" w:rsidR="00097ED8" w:rsidRDefault="00097ED8" w:rsidP="00097ED8">
      <w:pPr>
        <w:pStyle w:val="Prrafodelista"/>
        <w:numPr>
          <w:ilvl w:val="0"/>
          <w:numId w:val="2"/>
        </w:numPr>
        <w:jc w:val="both"/>
        <w:rPr>
          <w:bCs/>
          <w:iCs/>
        </w:rPr>
      </w:pPr>
      <w:r w:rsidRPr="00C52CE9">
        <w:rPr>
          <w:bCs/>
          <w:iCs/>
        </w:rPr>
        <w:t>Las demás acordadas con los contribuyentes que tengan relación directa con el proyecto</w:t>
      </w:r>
    </w:p>
    <w:p w14:paraId="09B0F731" w14:textId="77777777" w:rsidR="00652840" w:rsidRPr="00652840" w:rsidRDefault="00652840" w:rsidP="00652840">
      <w:pPr>
        <w:jc w:val="both"/>
        <w:rPr>
          <w:b/>
          <w:iCs/>
        </w:rPr>
      </w:pPr>
      <w:r w:rsidRPr="00652840">
        <w:rPr>
          <w:b/>
          <w:iCs/>
        </w:rPr>
        <w:t>4. ALCANCE Y ESPECIFICACIONES DEL CONTRATO DE OBRA</w:t>
      </w:r>
    </w:p>
    <w:p w14:paraId="0405D2A8" w14:textId="77777777" w:rsidR="00652840" w:rsidRDefault="00652840" w:rsidP="00652840">
      <w:pPr>
        <w:pStyle w:val="Prrafodelista"/>
        <w:numPr>
          <w:ilvl w:val="0"/>
          <w:numId w:val="1"/>
        </w:numPr>
        <w:jc w:val="both"/>
        <w:rPr>
          <w:bCs/>
          <w:iCs/>
        </w:rPr>
      </w:pPr>
      <w:r>
        <w:rPr>
          <w:bCs/>
          <w:iCs/>
        </w:rPr>
        <w:lastRenderedPageBreak/>
        <w:t>Construcción de 760,03 metros lineales de placa huella distribuidos en cinco (05) tramos según las especificaciones contenidas en los planos de diseño geométrico.</w:t>
      </w:r>
    </w:p>
    <w:p w14:paraId="6E6F36DE" w14:textId="77777777" w:rsidR="00652840" w:rsidRPr="009661B8" w:rsidRDefault="00652840" w:rsidP="00652840">
      <w:pPr>
        <w:pStyle w:val="Prrafodelista"/>
        <w:numPr>
          <w:ilvl w:val="0"/>
          <w:numId w:val="1"/>
        </w:numPr>
        <w:jc w:val="both"/>
        <w:rPr>
          <w:bCs/>
          <w:iCs/>
        </w:rPr>
      </w:pPr>
      <w:r>
        <w:rPr>
          <w:bCs/>
          <w:iCs/>
        </w:rPr>
        <w:t>Construcción de tres (03) unidades de alcantarillas de 36 pulgadas las cuales estarán localizadas en el tramo 4 según las especificaciones contenidas en los planos de diseño geométrico.</w:t>
      </w:r>
    </w:p>
    <w:p w14:paraId="4A7F8E28" w14:textId="6937E288" w:rsidR="00652840" w:rsidRPr="00652840" w:rsidRDefault="00652840" w:rsidP="00652840">
      <w:pPr>
        <w:jc w:val="both"/>
        <w:rPr>
          <w:bCs/>
          <w:iCs/>
        </w:rPr>
      </w:pPr>
      <w:r w:rsidRPr="00652840">
        <w:rPr>
          <w:bCs/>
          <w:iCs/>
        </w:rPr>
        <w:t>En todos los casos, el alcance y las obras definitivas se determinarán en coordinación con el contratista de obra</w:t>
      </w:r>
      <w:r w:rsidR="00657F57">
        <w:rPr>
          <w:bCs/>
          <w:iCs/>
        </w:rPr>
        <w:t xml:space="preserve"> y</w:t>
      </w:r>
      <w:r w:rsidRPr="00652840">
        <w:rPr>
          <w:bCs/>
          <w:iCs/>
        </w:rPr>
        <w:t xml:space="preserve"> la Interventoría. Las mediciones de las cantidades de obra realmente ejecutadas en la obra y aprobadas por la Interventoría, son de exclusiva responsabilidad del contratista de obra y del Interventor.</w:t>
      </w:r>
    </w:p>
    <w:p w14:paraId="1A7D8261" w14:textId="21F472F1" w:rsidR="00652840" w:rsidRPr="00652840" w:rsidRDefault="00652840" w:rsidP="00652840">
      <w:pPr>
        <w:jc w:val="both"/>
        <w:rPr>
          <w:bCs/>
          <w:iCs/>
        </w:rPr>
      </w:pPr>
      <w:r w:rsidRPr="00652840">
        <w:rPr>
          <w:bCs/>
          <w:iCs/>
        </w:rPr>
        <w:t xml:space="preserve">Estos </w:t>
      </w:r>
      <w:r w:rsidR="00E21382">
        <w:rPr>
          <w:bCs/>
          <w:iCs/>
        </w:rPr>
        <w:t>c</w:t>
      </w:r>
      <w:r w:rsidRPr="00652840">
        <w:rPr>
          <w:bCs/>
          <w:iCs/>
        </w:rPr>
        <w:t>ontroles deben desarrollarse y servirán como soporte a la respectiva Acta Mensual de Obra, y serán incluidas en los respectivos informes de Gerencia del Proyecto.</w:t>
      </w:r>
    </w:p>
    <w:p w14:paraId="5BFF81A7" w14:textId="10E5EA21" w:rsidR="00652840" w:rsidRPr="00652840" w:rsidRDefault="00652840" w:rsidP="00652840">
      <w:pPr>
        <w:jc w:val="both"/>
        <w:rPr>
          <w:bCs/>
          <w:iCs/>
        </w:rPr>
      </w:pPr>
      <w:r w:rsidRPr="00652840">
        <w:rPr>
          <w:bCs/>
          <w:iCs/>
        </w:rPr>
        <w:t>El contenido y características de los informes mensuales debe ser de acuerdo con lo establecido en el Manual de Interventoría vigente y la normatividad existente, no obstante, lo anterior la interventoría se obliga a presentar los informes que</w:t>
      </w:r>
      <w:r w:rsidR="00657F57">
        <w:rPr>
          <w:bCs/>
          <w:iCs/>
        </w:rPr>
        <w:t xml:space="preserve"> se</w:t>
      </w:r>
      <w:r w:rsidRPr="00652840">
        <w:rPr>
          <w:bCs/>
          <w:iCs/>
        </w:rPr>
        <w:t xml:space="preserve"> requiera y el Gerente debe vigilar su presentación adecuada y a tiempo.</w:t>
      </w:r>
    </w:p>
    <w:p w14:paraId="741DC945" w14:textId="77777777" w:rsidR="00652840" w:rsidRPr="00E21382" w:rsidRDefault="00652840" w:rsidP="00652840">
      <w:pPr>
        <w:jc w:val="both"/>
        <w:rPr>
          <w:b/>
          <w:iCs/>
        </w:rPr>
      </w:pPr>
      <w:r w:rsidRPr="00E21382">
        <w:rPr>
          <w:b/>
          <w:iCs/>
        </w:rPr>
        <w:t>5. ESPECIFICACIONES GENERALES Y PARTICULARES</w:t>
      </w:r>
    </w:p>
    <w:p w14:paraId="04779CA2" w14:textId="73DFABB9" w:rsidR="00652840" w:rsidRDefault="00652840" w:rsidP="00652840">
      <w:pPr>
        <w:jc w:val="both"/>
        <w:rPr>
          <w:bCs/>
          <w:iCs/>
        </w:rPr>
      </w:pPr>
      <w:r w:rsidRPr="00652840">
        <w:rPr>
          <w:bCs/>
          <w:iCs/>
        </w:rPr>
        <w:t>Las principales actividades y obras a ejecutar en el proyecto y que deben ser supervisadas, controladas, verificadas, aprobadas, medidas y constatadas por la Gerencia y la interventoría</w:t>
      </w:r>
      <w:r w:rsidR="00E21382">
        <w:rPr>
          <w:bCs/>
          <w:iCs/>
        </w:rPr>
        <w:t xml:space="preserve"> corresponden a: Movimientos de tierra, aplicación de </w:t>
      </w:r>
      <w:proofErr w:type="spellStart"/>
      <w:r w:rsidR="00E21382">
        <w:rPr>
          <w:bCs/>
          <w:iCs/>
        </w:rPr>
        <w:t>sub</w:t>
      </w:r>
      <w:proofErr w:type="spellEnd"/>
      <w:r w:rsidR="00E21382">
        <w:rPr>
          <w:bCs/>
          <w:iCs/>
        </w:rPr>
        <w:t xml:space="preserve"> base granular y elaboración de la estructura de las huellas vehiculares (Concreto clase D para huellas, cunetas, rampas e intersecciones, viga riostra en concreto de 3000 PSI, suministro e instalación de acero de refuerzo, placa en piedra pegada en concreto clase G y alcantarillas de 36 pulgadas) las cuales están </w:t>
      </w:r>
      <w:r w:rsidRPr="00652840">
        <w:rPr>
          <w:bCs/>
          <w:iCs/>
        </w:rPr>
        <w:t>dentro del alcance de los recursos presupuestales, que corresponden principalmente a lo relacionado en el punto 4</w:t>
      </w:r>
      <w:r w:rsidR="00E21382">
        <w:rPr>
          <w:bCs/>
          <w:iCs/>
        </w:rPr>
        <w:t>.</w:t>
      </w:r>
    </w:p>
    <w:p w14:paraId="621B3694" w14:textId="5F54A86D" w:rsidR="00E21382" w:rsidRPr="00E21382" w:rsidRDefault="00E21382" w:rsidP="00E21382">
      <w:pPr>
        <w:jc w:val="both"/>
        <w:rPr>
          <w:bCs/>
          <w:iCs/>
        </w:rPr>
      </w:pPr>
      <w:r w:rsidRPr="00E21382">
        <w:rPr>
          <w:bCs/>
          <w:iCs/>
        </w:rPr>
        <w:t xml:space="preserve">El </w:t>
      </w:r>
      <w:r>
        <w:rPr>
          <w:bCs/>
          <w:iCs/>
        </w:rPr>
        <w:t>Director de Obra (</w:t>
      </w:r>
      <w:r w:rsidRPr="00E21382">
        <w:rPr>
          <w:bCs/>
          <w:iCs/>
        </w:rPr>
        <w:t>Gerente del Proyecto</w:t>
      </w:r>
      <w:r>
        <w:rPr>
          <w:bCs/>
          <w:iCs/>
        </w:rPr>
        <w:t>)</w:t>
      </w:r>
      <w:r w:rsidRPr="00E21382">
        <w:rPr>
          <w:bCs/>
          <w:iCs/>
        </w:rPr>
        <w:t xml:space="preserve"> deberá: </w:t>
      </w:r>
      <w:r>
        <w:rPr>
          <w:bCs/>
          <w:iCs/>
        </w:rPr>
        <w:t xml:space="preserve">REALIZAR LA </w:t>
      </w:r>
      <w:r w:rsidRPr="00E21382">
        <w:rPr>
          <w:bCs/>
          <w:iCs/>
        </w:rPr>
        <w:t xml:space="preserve">GERENCIA INTEGRAL DEL PROYECTO: gestión de permisos ambientales, de aprovechamiento de recursos, de manejo de tránsito, enlace con autoridades, control de los contratistas, manejo y disposición de residuos, acercamiento y socialización con las comunidades aledañas, ordenamiento del gasto y enlace con  </w:t>
      </w:r>
      <w:r w:rsidR="00C52525">
        <w:rPr>
          <w:bCs/>
          <w:iCs/>
        </w:rPr>
        <w:t>FIDEICOMISO OXI LA BELLEZA LH ICOHARINAS</w:t>
      </w:r>
      <w:r w:rsidRPr="00E21382">
        <w:rPr>
          <w:bCs/>
          <w:iCs/>
        </w:rPr>
        <w:t>; y demás actividades tendientes a controlar el presupuesto, la ejecución, la eficiencia y los cronogramas del proyecto; por lo cual la Gerencia del proyecto debe contar con el personal y equipos necesarios para atender la supervisión y control de las obras y presentar la gestión e informes requeridos por el Contratante</w:t>
      </w:r>
      <w:r w:rsidR="00657F57">
        <w:rPr>
          <w:bCs/>
          <w:iCs/>
        </w:rPr>
        <w:t>.</w:t>
      </w:r>
    </w:p>
    <w:p w14:paraId="4909AFB8" w14:textId="77777777" w:rsidR="00E21382" w:rsidRPr="00E21382" w:rsidRDefault="00E21382" w:rsidP="00E21382">
      <w:pPr>
        <w:jc w:val="both"/>
        <w:rPr>
          <w:bCs/>
          <w:iCs/>
        </w:rPr>
      </w:pPr>
      <w:r w:rsidRPr="00E21382">
        <w:rPr>
          <w:bCs/>
          <w:iCs/>
        </w:rPr>
        <w:t>En todos los casos, el alcance y las obras definitivas se determinarán en coordinación con el Contratista de Obra, la Interventoría y Gerente del Proyecto. Las mediciones de las cantidades de obra realmente ejecutadas en la obra y aprobadas por la Interventoría, son de exclusiva responsabilidad del Contratista de Obra y del Interventor.</w:t>
      </w:r>
    </w:p>
    <w:p w14:paraId="13A70B86" w14:textId="3F8FB8CA" w:rsidR="00E21382" w:rsidRPr="00E21382" w:rsidRDefault="00E21382" w:rsidP="00E21382">
      <w:pPr>
        <w:jc w:val="both"/>
        <w:rPr>
          <w:bCs/>
          <w:iCs/>
        </w:rPr>
      </w:pPr>
      <w:r w:rsidRPr="00E21382">
        <w:rPr>
          <w:bCs/>
          <w:iCs/>
        </w:rPr>
        <w:t xml:space="preserve">Estas mediciones deben desarrollarse detalladamente y servirán como soporte a la respectiva Pre- acta y Acta Mensual de Obra, y serán incluidas en los respectivos informes de la Gerencia del Proyecto. El contenido y características de los informes mensuales debe ser de acuerdo </w:t>
      </w:r>
      <w:r w:rsidRPr="00E21382">
        <w:rPr>
          <w:bCs/>
          <w:iCs/>
        </w:rPr>
        <w:lastRenderedPageBreak/>
        <w:t xml:space="preserve">con lo establecido en el Manual de Interventoría vigente, no obstante, lo anterior la interventoría se obliga a presentar los informes que </w:t>
      </w:r>
      <w:r w:rsidR="00657F57">
        <w:rPr>
          <w:bCs/>
          <w:iCs/>
        </w:rPr>
        <w:t xml:space="preserve">se </w:t>
      </w:r>
      <w:r w:rsidRPr="00E21382">
        <w:rPr>
          <w:bCs/>
          <w:iCs/>
        </w:rPr>
        <w:t>requiera, el Gerente debe vigilar su presentación adecuada y a tiempo, además presentar los informes de control y seguimiento que requiera el contribuyente y el contratante.</w:t>
      </w:r>
    </w:p>
    <w:p w14:paraId="0A71D9D1" w14:textId="77777777" w:rsidR="00E21382" w:rsidRPr="00E21382" w:rsidRDefault="00E21382" w:rsidP="00E21382">
      <w:pPr>
        <w:jc w:val="both"/>
        <w:rPr>
          <w:bCs/>
          <w:iCs/>
        </w:rPr>
      </w:pPr>
      <w:r w:rsidRPr="00E21382">
        <w:rPr>
          <w:bCs/>
          <w:iCs/>
        </w:rPr>
        <w:t>El Supervisor del Contrato de Gerencia del Proyecto velará porque el Interventor cumpla en un todo con lo previsto en las especificaciones generales y particulares, estipuladas en el pliego de condiciones del concurso de méritos.</w:t>
      </w:r>
    </w:p>
    <w:p w14:paraId="4CBDDB00" w14:textId="77777777" w:rsidR="00E21382" w:rsidRPr="00E21382" w:rsidRDefault="00E21382" w:rsidP="00E21382">
      <w:pPr>
        <w:jc w:val="both"/>
        <w:rPr>
          <w:bCs/>
          <w:iCs/>
        </w:rPr>
      </w:pPr>
      <w:r w:rsidRPr="00E21382">
        <w:rPr>
          <w:bCs/>
          <w:iCs/>
        </w:rPr>
        <w:t>Para lo cual el proponente y/o interesado en este concurso debe informarse sobre los pliegos de condiciones y el estado del proceso de Contrato al cual se le pretende realizar la Gerencia del Proyecto, con el fin de que el oferente para la Interventoría realice una propuesta acorde con las necesidades del proyecto.</w:t>
      </w:r>
    </w:p>
    <w:p w14:paraId="2A87720F" w14:textId="77777777" w:rsidR="00E21382" w:rsidRPr="00E21382" w:rsidRDefault="00E21382" w:rsidP="00E21382">
      <w:pPr>
        <w:jc w:val="both"/>
        <w:rPr>
          <w:bCs/>
          <w:iCs/>
        </w:rPr>
      </w:pPr>
      <w:r w:rsidRPr="00E21382">
        <w:rPr>
          <w:bCs/>
          <w:iCs/>
        </w:rPr>
        <w:t>El Contratista de Obra deberá investigar y consultar los estudios y/o diseños existentes, si los hubiese, recopilará y analizará toda la información que represente alguna utilidad para el proyecto.</w:t>
      </w:r>
    </w:p>
    <w:p w14:paraId="31CD4D69" w14:textId="292F61DF" w:rsidR="00E21382" w:rsidRDefault="00E21382" w:rsidP="00E21382">
      <w:pPr>
        <w:jc w:val="both"/>
        <w:rPr>
          <w:bCs/>
          <w:iCs/>
        </w:rPr>
      </w:pPr>
      <w:r w:rsidRPr="00E21382">
        <w:rPr>
          <w:bCs/>
          <w:iCs/>
        </w:rPr>
        <w:t>También deberán consultar los archivos de otras entidades gubernamentales o privadas que tengan pertinencia con la carretera en estudio.</w:t>
      </w:r>
    </w:p>
    <w:p w14:paraId="0CDD3543" w14:textId="77777777" w:rsidR="006F6759" w:rsidRPr="006F6759" w:rsidRDefault="006F6759" w:rsidP="006F6759">
      <w:pPr>
        <w:jc w:val="both"/>
        <w:rPr>
          <w:b/>
          <w:iCs/>
        </w:rPr>
      </w:pPr>
      <w:r w:rsidRPr="006F6759">
        <w:rPr>
          <w:b/>
          <w:iCs/>
        </w:rPr>
        <w:t>6. EQUIPO Y PERSONAL MÍNIMO:</w:t>
      </w:r>
    </w:p>
    <w:p w14:paraId="1D510D0E" w14:textId="30CDE843" w:rsidR="006F6759" w:rsidRPr="006F6759" w:rsidRDefault="006F6759" w:rsidP="006F6759">
      <w:pPr>
        <w:jc w:val="both"/>
        <w:rPr>
          <w:bCs/>
          <w:iCs/>
        </w:rPr>
      </w:pPr>
      <w:r w:rsidRPr="006F6759">
        <w:rPr>
          <w:bCs/>
          <w:iCs/>
        </w:rPr>
        <w:t>El</w:t>
      </w:r>
      <w:r>
        <w:rPr>
          <w:bCs/>
          <w:iCs/>
        </w:rPr>
        <w:t xml:space="preserve"> </w:t>
      </w:r>
      <w:r w:rsidRPr="006F6759">
        <w:rPr>
          <w:bCs/>
          <w:iCs/>
        </w:rPr>
        <w:t>Gerente verificará que el contratista cuente en la obra con el equipo ofrecido en su propuesta, así como el personal profesional exigido en los pliegos de condiciones.</w:t>
      </w:r>
    </w:p>
    <w:p w14:paraId="496E9107" w14:textId="775EFE76" w:rsidR="006F6759" w:rsidRPr="006F6759" w:rsidRDefault="006F6759" w:rsidP="006F6759">
      <w:pPr>
        <w:jc w:val="both"/>
        <w:rPr>
          <w:bCs/>
          <w:iCs/>
        </w:rPr>
      </w:pPr>
      <w:r w:rsidRPr="006F6759">
        <w:rPr>
          <w:bCs/>
          <w:iCs/>
        </w:rPr>
        <w:t>El Gerente contará con los equipos y personal exigido necesario para el desarrollo de las funciones encomendadas por la Entidad, por lo que, la distribución del citado recurso debe ser consistente con las actividades a desarrollar.</w:t>
      </w:r>
    </w:p>
    <w:p w14:paraId="74BC0434" w14:textId="02A17C77" w:rsidR="006F6759" w:rsidRPr="006F6759" w:rsidRDefault="006F6759" w:rsidP="006F6759">
      <w:pPr>
        <w:jc w:val="both"/>
        <w:rPr>
          <w:b/>
          <w:iCs/>
        </w:rPr>
      </w:pPr>
      <w:r w:rsidRPr="006F6759">
        <w:rPr>
          <w:b/>
          <w:iCs/>
        </w:rPr>
        <w:t>7. NOTAS SOBRE LA EJECUCIÓN UNA VEZ SE ADJUDIQUE EL CONTRATO:</w:t>
      </w:r>
    </w:p>
    <w:p w14:paraId="6BFA466F" w14:textId="61EC8A5A" w:rsidR="006F6759" w:rsidRDefault="006F6759" w:rsidP="006F6759">
      <w:pPr>
        <w:pStyle w:val="Prrafodelista"/>
        <w:numPr>
          <w:ilvl w:val="0"/>
          <w:numId w:val="3"/>
        </w:numPr>
        <w:jc w:val="both"/>
        <w:rPr>
          <w:bCs/>
          <w:iCs/>
        </w:rPr>
      </w:pPr>
      <w:r w:rsidRPr="006F6759">
        <w:rPr>
          <w:bCs/>
          <w:iCs/>
        </w:rPr>
        <w:t>Las hojas de vida del personal para el proyecto deben allegarse una vez seleccionado el oferente ganador.</w:t>
      </w:r>
    </w:p>
    <w:p w14:paraId="7B6D00CA" w14:textId="0832277D" w:rsidR="006F6759" w:rsidRDefault="006F6759" w:rsidP="006F6759">
      <w:pPr>
        <w:pStyle w:val="Prrafodelista"/>
        <w:numPr>
          <w:ilvl w:val="0"/>
          <w:numId w:val="3"/>
        </w:numPr>
        <w:jc w:val="both"/>
        <w:rPr>
          <w:bCs/>
          <w:iCs/>
        </w:rPr>
      </w:pPr>
      <w:r w:rsidRPr="006F6759">
        <w:rPr>
          <w:bCs/>
          <w:iCs/>
        </w:rPr>
        <w:t>Se hará una reunión inicial (</w:t>
      </w:r>
      <w:proofErr w:type="spellStart"/>
      <w:r w:rsidRPr="006F6759">
        <w:rPr>
          <w:bCs/>
          <w:iCs/>
        </w:rPr>
        <w:t>Kick</w:t>
      </w:r>
      <w:proofErr w:type="spellEnd"/>
      <w:r w:rsidRPr="006F6759">
        <w:rPr>
          <w:bCs/>
          <w:iCs/>
        </w:rPr>
        <w:t xml:space="preserve"> off </w:t>
      </w:r>
      <w:proofErr w:type="gramStart"/>
      <w:r w:rsidRPr="006F6759">
        <w:rPr>
          <w:bCs/>
          <w:iCs/>
        </w:rPr>
        <w:t>meeting</w:t>
      </w:r>
      <w:proofErr w:type="gramEnd"/>
      <w:r w:rsidRPr="006F6759">
        <w:rPr>
          <w:bCs/>
          <w:iCs/>
        </w:rPr>
        <w:t>) con la participación de la Entidad, el contratista de obra, el Gerente y la interventoría, con el fin de tratar los aspectos pertinentes a la iniciación de la ejecución del proyecto.</w:t>
      </w:r>
    </w:p>
    <w:p w14:paraId="1FC437F3" w14:textId="47C84BFA" w:rsidR="006F6759" w:rsidRDefault="006F6759" w:rsidP="006F6759">
      <w:pPr>
        <w:pStyle w:val="Prrafodelista"/>
        <w:numPr>
          <w:ilvl w:val="0"/>
          <w:numId w:val="3"/>
        </w:numPr>
        <w:jc w:val="both"/>
        <w:rPr>
          <w:bCs/>
          <w:iCs/>
        </w:rPr>
      </w:pPr>
      <w:r w:rsidRPr="006F6759">
        <w:rPr>
          <w:bCs/>
          <w:iCs/>
        </w:rPr>
        <w:t>En la medida en que se incorporen los diferentes profesionales y especialistas de la Gerencia del Proyecto, se deberá programar una reunión entre dichos profesionales o especialistas aprobados y su correspondiente par del Contratista de Obra, para coordinar y tratar el desarrollo de los respectivos aspectos técnicos del proyecto a ejecutar. De esta reunión se deberá elaborar la correspondiente acta.</w:t>
      </w:r>
    </w:p>
    <w:p w14:paraId="45A334C7" w14:textId="6BD18DCF" w:rsidR="006F6759" w:rsidRDefault="006F6759" w:rsidP="006F6759">
      <w:pPr>
        <w:pStyle w:val="Prrafodelista"/>
        <w:numPr>
          <w:ilvl w:val="0"/>
          <w:numId w:val="3"/>
        </w:numPr>
        <w:jc w:val="both"/>
        <w:rPr>
          <w:bCs/>
          <w:iCs/>
        </w:rPr>
      </w:pPr>
      <w:r w:rsidRPr="006F6759">
        <w:rPr>
          <w:bCs/>
          <w:iCs/>
        </w:rPr>
        <w:t xml:space="preserve">Le corresponderá al Gerente del proyecto estar enterado para poder gestionar con el contratista, y vigilar y controlar las emergencias que se puedan presentar en los sitios que se encuentren dentro del objeto del contrato, las cuales deberán ser atendidas por el Contratista de Obra, para lo cual el Gerente con la interventoría definirán el tipo de intervención a ejecutarse y le solicitará por escrito al Contratista de Obra su ejecución, en caso de que se requieran de estudios adicionales éstos deberá realizarlos el </w:t>
      </w:r>
      <w:r w:rsidRPr="006F6759">
        <w:rPr>
          <w:bCs/>
          <w:iCs/>
        </w:rPr>
        <w:lastRenderedPageBreak/>
        <w:t>Contratista y ser revisados y aprobados por la Gerencia del proyecto e Interventoría; en todo caso el Contratista presentará los Análisis de Precios Unitarios No Previstos (incluidos los cálculos adicionales, si aplican) al Gerente y al Interventor para su revisión y aprobación, para posteriormente presentarlos a la Dirección Territorial correspondiente y a los a portantes financieros o su representante y a la Unidad Ejecutora, para la continuación del trámite pertinente.</w:t>
      </w:r>
    </w:p>
    <w:p w14:paraId="212C856B" w14:textId="46259DFC" w:rsidR="006F6759" w:rsidRDefault="006F6759" w:rsidP="006F6759">
      <w:pPr>
        <w:pStyle w:val="Prrafodelista"/>
        <w:numPr>
          <w:ilvl w:val="0"/>
          <w:numId w:val="3"/>
        </w:numPr>
        <w:jc w:val="both"/>
        <w:rPr>
          <w:bCs/>
          <w:iCs/>
        </w:rPr>
      </w:pPr>
      <w:r w:rsidRPr="006F6759">
        <w:rPr>
          <w:bCs/>
          <w:iCs/>
        </w:rPr>
        <w:t>La incorporación de los recursos al proyecto, por parte de la Gerencia del Proyecto deberá ser gradual, de acuerdo con el desarrollo del contrato de obra y previa autorización del Supervisor de Contrato de Gerencia del Proyecto, de los aportantes de Financiación o su representante.</w:t>
      </w:r>
    </w:p>
    <w:p w14:paraId="21237C22" w14:textId="77777777" w:rsidR="00657F57" w:rsidRPr="00657F57" w:rsidRDefault="006F6759" w:rsidP="006F6759">
      <w:pPr>
        <w:pStyle w:val="Prrafodelista"/>
        <w:numPr>
          <w:ilvl w:val="0"/>
          <w:numId w:val="3"/>
        </w:numPr>
        <w:jc w:val="both"/>
        <w:rPr>
          <w:b/>
          <w:iCs/>
        </w:rPr>
      </w:pPr>
      <w:r w:rsidRPr="00657F57">
        <w:rPr>
          <w:bCs/>
          <w:iCs/>
        </w:rPr>
        <w:t>El Contratista juntamente con el Gerente del proyecto y el Interventor, una vez se otorgue la orden de iniciación del contrato, procederán a hacer una evaluación sobre el nivel de seguridad vial en el sector objeto del contrato con el fin de prever las medidas para tender a mejorar la seguridad vial</w:t>
      </w:r>
      <w:r w:rsidR="00657F57">
        <w:rPr>
          <w:bCs/>
          <w:iCs/>
        </w:rPr>
        <w:t>.</w:t>
      </w:r>
    </w:p>
    <w:p w14:paraId="459F5302" w14:textId="0F28892F" w:rsidR="006F6759" w:rsidRPr="00657F57" w:rsidRDefault="006F6759" w:rsidP="00657F57">
      <w:pPr>
        <w:ind w:left="360"/>
        <w:jc w:val="both"/>
        <w:rPr>
          <w:b/>
          <w:iCs/>
        </w:rPr>
      </w:pPr>
      <w:r w:rsidRPr="00657F57">
        <w:rPr>
          <w:b/>
          <w:iCs/>
        </w:rPr>
        <w:t xml:space="preserve">8. NOTAS </w:t>
      </w:r>
      <w:proofErr w:type="gramStart"/>
      <w:r w:rsidRPr="00657F57">
        <w:rPr>
          <w:b/>
          <w:iCs/>
        </w:rPr>
        <w:t>A</w:t>
      </w:r>
      <w:proofErr w:type="gramEnd"/>
      <w:r w:rsidRPr="00657F57">
        <w:rPr>
          <w:b/>
          <w:iCs/>
        </w:rPr>
        <w:t xml:space="preserve"> TENER EN CUENTA EN LA ELABORACIÓN DE LA PROPUESTA ECONÓMICA:</w:t>
      </w:r>
    </w:p>
    <w:p w14:paraId="0C4059DB" w14:textId="50A79951" w:rsidR="006F6759" w:rsidRDefault="006F6759" w:rsidP="006F6759">
      <w:pPr>
        <w:pStyle w:val="Prrafodelista"/>
        <w:numPr>
          <w:ilvl w:val="0"/>
          <w:numId w:val="5"/>
        </w:numPr>
        <w:jc w:val="both"/>
        <w:rPr>
          <w:bCs/>
          <w:iCs/>
        </w:rPr>
      </w:pPr>
      <w:r w:rsidRPr="006F6759">
        <w:rPr>
          <w:bCs/>
          <w:iCs/>
        </w:rPr>
        <w:t>Que se cumpla el presupuesto aprobado.</w:t>
      </w:r>
    </w:p>
    <w:p w14:paraId="1BC3F024" w14:textId="22B0E98A" w:rsidR="006F6759" w:rsidRDefault="006F6759" w:rsidP="006F6759">
      <w:pPr>
        <w:pStyle w:val="Prrafodelista"/>
        <w:numPr>
          <w:ilvl w:val="0"/>
          <w:numId w:val="5"/>
        </w:numPr>
        <w:jc w:val="both"/>
        <w:rPr>
          <w:bCs/>
          <w:iCs/>
        </w:rPr>
      </w:pPr>
      <w:r w:rsidRPr="006F6759">
        <w:rPr>
          <w:bCs/>
          <w:iCs/>
        </w:rPr>
        <w:t>Que se optimice el uso de los recursos para posibilitar la construcción de más metros lineales de vía.</w:t>
      </w:r>
    </w:p>
    <w:p w14:paraId="46E056CA" w14:textId="44EAE8A7" w:rsidR="006F6759" w:rsidRDefault="006F6759" w:rsidP="006F6759">
      <w:pPr>
        <w:pStyle w:val="Prrafodelista"/>
        <w:numPr>
          <w:ilvl w:val="0"/>
          <w:numId w:val="5"/>
        </w:numPr>
        <w:jc w:val="both"/>
        <w:rPr>
          <w:bCs/>
          <w:iCs/>
        </w:rPr>
      </w:pPr>
      <w:r w:rsidRPr="006F6759">
        <w:rPr>
          <w:bCs/>
          <w:iCs/>
        </w:rPr>
        <w:t>Que se haga un seguimiento detallado a la ejecución, de manera que se corrijan a tiempo las posibles desviaciones sean presupuestos y tiempos.</w:t>
      </w:r>
    </w:p>
    <w:p w14:paraId="276E68B0" w14:textId="33F25376" w:rsidR="006F6759" w:rsidRDefault="006F6759" w:rsidP="006F6759">
      <w:pPr>
        <w:pStyle w:val="Prrafodelista"/>
        <w:numPr>
          <w:ilvl w:val="0"/>
          <w:numId w:val="5"/>
        </w:numPr>
        <w:jc w:val="both"/>
        <w:rPr>
          <w:bCs/>
          <w:iCs/>
        </w:rPr>
      </w:pPr>
      <w:r w:rsidRPr="006F6759">
        <w:rPr>
          <w:bCs/>
          <w:iCs/>
        </w:rPr>
        <w:t>Disponibilidad absoluta a los requerimientos del proyecto y de las empresas aportantes, o su delgado.</w:t>
      </w:r>
    </w:p>
    <w:p w14:paraId="51B2F197" w14:textId="0E3772B2" w:rsidR="006F6759" w:rsidRDefault="006F6759" w:rsidP="006F6759">
      <w:pPr>
        <w:pStyle w:val="Prrafodelista"/>
        <w:numPr>
          <w:ilvl w:val="0"/>
          <w:numId w:val="5"/>
        </w:numPr>
        <w:jc w:val="both"/>
        <w:rPr>
          <w:bCs/>
          <w:iCs/>
        </w:rPr>
      </w:pPr>
      <w:r w:rsidRPr="006F6759">
        <w:rPr>
          <w:bCs/>
          <w:iCs/>
        </w:rPr>
        <w:t>Cumplimiento de toda la normativa legal aplicable a construcción de infraestructura, en especial la cobertura de sus empleados en seguridad social y cumplimiento a los requisitos ambientales aplicables.</w:t>
      </w:r>
    </w:p>
    <w:p w14:paraId="22173CE0" w14:textId="37B417D0" w:rsidR="006F6759" w:rsidRPr="006F6759" w:rsidRDefault="006F6759" w:rsidP="006F6759">
      <w:pPr>
        <w:pStyle w:val="Prrafodelista"/>
        <w:numPr>
          <w:ilvl w:val="0"/>
          <w:numId w:val="5"/>
        </w:numPr>
        <w:jc w:val="both"/>
        <w:rPr>
          <w:bCs/>
          <w:iCs/>
        </w:rPr>
      </w:pPr>
      <w:r w:rsidRPr="006F6759">
        <w:rPr>
          <w:bCs/>
          <w:iCs/>
        </w:rPr>
        <w:t>Cumplimiento de requisitos de SAR – LA/FT y Gestión de Riesgos.</w:t>
      </w:r>
    </w:p>
    <w:sectPr w:rsidR="006F6759" w:rsidRPr="006F675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04428D" w14:textId="77777777" w:rsidR="0061244E" w:rsidRDefault="0061244E" w:rsidP="00C9712E">
      <w:pPr>
        <w:spacing w:after="0" w:line="240" w:lineRule="auto"/>
      </w:pPr>
      <w:r>
        <w:separator/>
      </w:r>
    </w:p>
  </w:endnote>
  <w:endnote w:type="continuationSeparator" w:id="0">
    <w:p w14:paraId="71398748" w14:textId="77777777" w:rsidR="0061244E" w:rsidRDefault="0061244E" w:rsidP="00C971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B0D448" w14:textId="77777777" w:rsidR="0061244E" w:rsidRDefault="0061244E" w:rsidP="00C9712E">
      <w:pPr>
        <w:spacing w:after="0" w:line="240" w:lineRule="auto"/>
      </w:pPr>
      <w:r>
        <w:separator/>
      </w:r>
    </w:p>
  </w:footnote>
  <w:footnote w:type="continuationSeparator" w:id="0">
    <w:p w14:paraId="52997FC9" w14:textId="77777777" w:rsidR="0061244E" w:rsidRDefault="0061244E" w:rsidP="00C9712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62C2C6F"/>
    <w:multiLevelType w:val="hybridMultilevel"/>
    <w:tmpl w:val="BFA81FB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AE35F32"/>
    <w:multiLevelType w:val="hybridMultilevel"/>
    <w:tmpl w:val="75D4A72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45907923"/>
    <w:multiLevelType w:val="hybridMultilevel"/>
    <w:tmpl w:val="264C7E5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58690DE9"/>
    <w:multiLevelType w:val="hybridMultilevel"/>
    <w:tmpl w:val="CF8E1D30"/>
    <w:lvl w:ilvl="0" w:tplc="2EFA96CE">
      <w:start w:val="3"/>
      <w:numFmt w:val="bullet"/>
      <w:lvlText w:val="-"/>
      <w:lvlJc w:val="left"/>
      <w:pPr>
        <w:ind w:left="720" w:hanging="360"/>
      </w:pPr>
      <w:rPr>
        <w:rFonts w:ascii="Aptos" w:eastAsiaTheme="minorHAnsi" w:hAnsi="Aptos"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65220AF7"/>
    <w:multiLevelType w:val="hybridMultilevel"/>
    <w:tmpl w:val="C7546F4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654071600">
    <w:abstractNumId w:val="3"/>
  </w:num>
  <w:num w:numId="2" w16cid:durableId="1071268853">
    <w:abstractNumId w:val="0"/>
  </w:num>
  <w:num w:numId="3" w16cid:durableId="240339911">
    <w:abstractNumId w:val="2"/>
  </w:num>
  <w:num w:numId="4" w16cid:durableId="1950964937">
    <w:abstractNumId w:val="4"/>
  </w:num>
  <w:num w:numId="5" w16cid:durableId="17652238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D01"/>
    <w:rsid w:val="00097ED8"/>
    <w:rsid w:val="000A26D3"/>
    <w:rsid w:val="001A5775"/>
    <w:rsid w:val="00217411"/>
    <w:rsid w:val="002A57B3"/>
    <w:rsid w:val="002E4ABE"/>
    <w:rsid w:val="003C2963"/>
    <w:rsid w:val="003E1069"/>
    <w:rsid w:val="003F0143"/>
    <w:rsid w:val="00470D2C"/>
    <w:rsid w:val="00477D01"/>
    <w:rsid w:val="00584112"/>
    <w:rsid w:val="005855BE"/>
    <w:rsid w:val="0061244E"/>
    <w:rsid w:val="00641352"/>
    <w:rsid w:val="00652840"/>
    <w:rsid w:val="00657F57"/>
    <w:rsid w:val="006F6759"/>
    <w:rsid w:val="007768EE"/>
    <w:rsid w:val="009661B8"/>
    <w:rsid w:val="00A92A2D"/>
    <w:rsid w:val="00C029BD"/>
    <w:rsid w:val="00C51BE9"/>
    <w:rsid w:val="00C52525"/>
    <w:rsid w:val="00C52CE9"/>
    <w:rsid w:val="00C9712E"/>
    <w:rsid w:val="00D9603D"/>
    <w:rsid w:val="00E21382"/>
    <w:rsid w:val="00E61271"/>
    <w:rsid w:val="00EB4868"/>
    <w:rsid w:val="00F331E7"/>
    <w:rsid w:val="00F407F2"/>
    <w:rsid w:val="00F468C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A8D835"/>
  <w15:chartTrackingRefBased/>
  <w15:docId w15:val="{44BF437D-FA36-47D7-BDB8-0CBAEEA9D9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77D0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477D0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477D01"/>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77D01"/>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77D01"/>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77D01"/>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77D01"/>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77D01"/>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77D01"/>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77D01"/>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477D01"/>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477D01"/>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77D01"/>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77D01"/>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77D01"/>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77D01"/>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77D01"/>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77D01"/>
    <w:rPr>
      <w:rFonts w:eastAsiaTheme="majorEastAsia" w:cstheme="majorBidi"/>
      <w:color w:val="272727" w:themeColor="text1" w:themeTint="D8"/>
    </w:rPr>
  </w:style>
  <w:style w:type="paragraph" w:styleId="Ttulo">
    <w:name w:val="Title"/>
    <w:basedOn w:val="Normal"/>
    <w:next w:val="Normal"/>
    <w:link w:val="TtuloCar"/>
    <w:uiPriority w:val="10"/>
    <w:qFormat/>
    <w:rsid w:val="00477D0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77D01"/>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77D01"/>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77D01"/>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77D01"/>
    <w:pPr>
      <w:spacing w:before="160"/>
      <w:jc w:val="center"/>
    </w:pPr>
    <w:rPr>
      <w:i/>
      <w:iCs/>
      <w:color w:val="404040" w:themeColor="text1" w:themeTint="BF"/>
    </w:rPr>
  </w:style>
  <w:style w:type="character" w:customStyle="1" w:styleId="CitaCar">
    <w:name w:val="Cita Car"/>
    <w:basedOn w:val="Fuentedeprrafopredeter"/>
    <w:link w:val="Cita"/>
    <w:uiPriority w:val="29"/>
    <w:rsid w:val="00477D01"/>
    <w:rPr>
      <w:i/>
      <w:iCs/>
      <w:color w:val="404040" w:themeColor="text1" w:themeTint="BF"/>
    </w:rPr>
  </w:style>
  <w:style w:type="paragraph" w:styleId="Prrafodelista">
    <w:name w:val="List Paragraph"/>
    <w:aliases w:val="Betulia Título 1,HOJA,fuente,Lista HD,Bolita,List Paragraph,Párrafo de lista3,BOLA,Párrafo de lista21,MIBEX B,Guión,Titulo 8,BOLADEF"/>
    <w:basedOn w:val="Normal"/>
    <w:link w:val="PrrafodelistaCar"/>
    <w:uiPriority w:val="34"/>
    <w:qFormat/>
    <w:rsid w:val="00477D01"/>
    <w:pPr>
      <w:ind w:left="720"/>
      <w:contextualSpacing/>
    </w:pPr>
  </w:style>
  <w:style w:type="character" w:styleId="nfasisintenso">
    <w:name w:val="Intense Emphasis"/>
    <w:basedOn w:val="Fuentedeprrafopredeter"/>
    <w:uiPriority w:val="21"/>
    <w:qFormat/>
    <w:rsid w:val="00477D01"/>
    <w:rPr>
      <w:i/>
      <w:iCs/>
      <w:color w:val="0F4761" w:themeColor="accent1" w:themeShade="BF"/>
    </w:rPr>
  </w:style>
  <w:style w:type="paragraph" w:styleId="Citadestacada">
    <w:name w:val="Intense Quote"/>
    <w:basedOn w:val="Normal"/>
    <w:next w:val="Normal"/>
    <w:link w:val="CitadestacadaCar"/>
    <w:uiPriority w:val="30"/>
    <w:qFormat/>
    <w:rsid w:val="00477D0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77D01"/>
    <w:rPr>
      <w:i/>
      <w:iCs/>
      <w:color w:val="0F4761" w:themeColor="accent1" w:themeShade="BF"/>
    </w:rPr>
  </w:style>
  <w:style w:type="character" w:styleId="Referenciaintensa">
    <w:name w:val="Intense Reference"/>
    <w:basedOn w:val="Fuentedeprrafopredeter"/>
    <w:uiPriority w:val="32"/>
    <w:qFormat/>
    <w:rsid w:val="00477D01"/>
    <w:rPr>
      <w:b/>
      <w:bCs/>
      <w:smallCaps/>
      <w:color w:val="0F4761" w:themeColor="accent1" w:themeShade="BF"/>
      <w:spacing w:val="5"/>
    </w:rPr>
  </w:style>
  <w:style w:type="table" w:styleId="Tablaconcuadrcula">
    <w:name w:val="Table Grid"/>
    <w:basedOn w:val="Tablanormal"/>
    <w:uiPriority w:val="39"/>
    <w:rsid w:val="00477D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Betulia Título 1 Car,HOJA Car,fuente Car,Lista HD Car,Bolita Car,List Paragraph Car,Párrafo de lista3 Car,BOLA Car,Párrafo de lista21 Car,MIBEX B Car,Guión Car,Titulo 8 Car,BOLADEF Car"/>
    <w:link w:val="Prrafodelista"/>
    <w:uiPriority w:val="34"/>
    <w:rsid w:val="00C9712E"/>
  </w:style>
  <w:style w:type="paragraph" w:styleId="Encabezado">
    <w:name w:val="header"/>
    <w:basedOn w:val="Normal"/>
    <w:link w:val="EncabezadoCar"/>
    <w:uiPriority w:val="99"/>
    <w:unhideWhenUsed/>
    <w:rsid w:val="00C9712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712E"/>
  </w:style>
  <w:style w:type="paragraph" w:styleId="Piedepgina">
    <w:name w:val="footer"/>
    <w:basedOn w:val="Normal"/>
    <w:link w:val="PiedepginaCar"/>
    <w:uiPriority w:val="99"/>
    <w:unhideWhenUsed/>
    <w:rsid w:val="00C9712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71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TotalTime>
  <Pages>8</Pages>
  <Words>2502</Words>
  <Characters>13764</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Camila Morales</dc:creator>
  <cp:keywords/>
  <dc:description/>
  <cp:lastModifiedBy>Paola Andrea Duarte Lozano</cp:lastModifiedBy>
  <cp:revision>12</cp:revision>
  <dcterms:created xsi:type="dcterms:W3CDTF">2024-06-19T22:59:00Z</dcterms:created>
  <dcterms:modified xsi:type="dcterms:W3CDTF">2024-06-26T16:07:00Z</dcterms:modified>
</cp:coreProperties>
</file>